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Ind w:w="-21" w:type="dxa"/>
        <w:tblLayout w:type="fixed"/>
        <w:tblCellMar>
          <w:left w:w="115" w:type="dxa"/>
          <w:right w:w="115" w:type="dxa"/>
        </w:tblCellMar>
        <w:tblLook w:val="0400" w:firstRow="0" w:lastRow="0" w:firstColumn="0" w:lastColumn="0" w:noHBand="0" w:noVBand="1"/>
      </w:tblPr>
      <w:tblGrid>
        <w:gridCol w:w="5276"/>
        <w:gridCol w:w="1294"/>
        <w:gridCol w:w="1859"/>
      </w:tblGrid>
      <w:tr w:rsidR="00E878E3" w:rsidRPr="00E878E3" w14:paraId="0F397CF1" w14:textId="77777777" w:rsidTr="00786596">
        <w:trPr>
          <w:trHeight w:val="735"/>
        </w:trPr>
        <w:tc>
          <w:tcPr>
            <w:tcW w:w="5276" w:type="dxa"/>
            <w:tcBorders>
              <w:top w:val="single" w:sz="4" w:space="0" w:color="000000"/>
              <w:left w:val="single" w:sz="8" w:space="0" w:color="000000"/>
              <w:bottom w:val="single" w:sz="8" w:space="0" w:color="000000"/>
              <w:right w:val="single" w:sz="8" w:space="0" w:color="000000"/>
            </w:tcBorders>
            <w:vAlign w:val="center"/>
          </w:tcPr>
          <w:p w14:paraId="156F77C1" w14:textId="77777777" w:rsidR="00E878E3" w:rsidRPr="00131003" w:rsidRDefault="00E878E3" w:rsidP="00786596">
            <w:pPr>
              <w:jc w:val="center"/>
              <w:rPr>
                <w:b/>
                <w:sz w:val="18"/>
                <w:szCs w:val="18"/>
              </w:rPr>
            </w:pPr>
            <w:r w:rsidRPr="00131003">
              <w:rPr>
                <w:b/>
                <w:sz w:val="18"/>
                <w:szCs w:val="18"/>
              </w:rPr>
              <w:t>ΑΠΑΙΤΟΥΜΕΝΕΣ ΤΕΧΝΙΚΕΣ ΠΡΟΔΙΑΓΡΑΦΕΣ</w:t>
            </w:r>
          </w:p>
        </w:tc>
        <w:tc>
          <w:tcPr>
            <w:tcW w:w="1294" w:type="dxa"/>
            <w:tcBorders>
              <w:top w:val="single" w:sz="4" w:space="0" w:color="000000"/>
              <w:left w:val="nil"/>
              <w:bottom w:val="single" w:sz="8" w:space="0" w:color="000000"/>
              <w:right w:val="single" w:sz="8" w:space="0" w:color="000000"/>
            </w:tcBorders>
            <w:vAlign w:val="center"/>
          </w:tcPr>
          <w:p w14:paraId="7051EDFE" w14:textId="77777777" w:rsidR="00E878E3" w:rsidRPr="00131003" w:rsidRDefault="00E878E3" w:rsidP="00786596">
            <w:pPr>
              <w:jc w:val="center"/>
              <w:rPr>
                <w:b/>
                <w:color w:val="000000"/>
                <w:sz w:val="18"/>
                <w:szCs w:val="18"/>
              </w:rPr>
            </w:pPr>
            <w:r w:rsidRPr="00131003">
              <w:rPr>
                <w:b/>
                <w:color w:val="000000"/>
                <w:sz w:val="18"/>
                <w:szCs w:val="18"/>
              </w:rPr>
              <w:t>ΠΡΟΣΦΕΡΕΤΑΙ</w:t>
            </w:r>
          </w:p>
          <w:p w14:paraId="12242309" w14:textId="77777777" w:rsidR="00E878E3" w:rsidRPr="00131003" w:rsidRDefault="00E878E3" w:rsidP="00786596">
            <w:pPr>
              <w:jc w:val="center"/>
              <w:rPr>
                <w:b/>
                <w:color w:val="000000"/>
                <w:sz w:val="18"/>
                <w:szCs w:val="18"/>
              </w:rPr>
            </w:pPr>
            <w:r w:rsidRPr="00131003">
              <w:rPr>
                <w:b/>
                <w:color w:val="000000"/>
                <w:sz w:val="18"/>
                <w:szCs w:val="18"/>
              </w:rPr>
              <w:t xml:space="preserve"> (ΝΑΙ/ΌΧΙ)</w:t>
            </w:r>
          </w:p>
        </w:tc>
        <w:tc>
          <w:tcPr>
            <w:tcW w:w="1859" w:type="dxa"/>
            <w:tcBorders>
              <w:top w:val="single" w:sz="4" w:space="0" w:color="000000"/>
              <w:left w:val="nil"/>
              <w:bottom w:val="single" w:sz="4" w:space="0" w:color="auto"/>
              <w:right w:val="single" w:sz="8" w:space="0" w:color="000000"/>
            </w:tcBorders>
          </w:tcPr>
          <w:p w14:paraId="0F60CA31" w14:textId="77777777" w:rsidR="00E878E3" w:rsidRPr="00BE4542" w:rsidRDefault="00E878E3" w:rsidP="00786596">
            <w:pPr>
              <w:jc w:val="center"/>
              <w:rPr>
                <w:b/>
                <w:color w:val="000000"/>
                <w:sz w:val="18"/>
                <w:szCs w:val="18"/>
                <w:lang w:val="el-GR"/>
              </w:rPr>
            </w:pPr>
            <w:r w:rsidRPr="00BE4542">
              <w:rPr>
                <w:b/>
                <w:color w:val="000000"/>
                <w:sz w:val="18"/>
                <w:szCs w:val="18"/>
                <w:lang w:val="el-GR"/>
              </w:rPr>
              <w:t>ΤΕΧΝΙΚΑ ΧΑΡΑΚΤΗΡΙΣΤΙΚΑ ΠΡΟΣΦΟΡΑΣ/ ΠΑΡΑΠΟΜΠΗ ΣΕ ΤΕΧΝΙΚΟ ΦΑΚΕΛΟ</w:t>
            </w:r>
          </w:p>
        </w:tc>
      </w:tr>
      <w:tr w:rsidR="00E878E3" w:rsidRPr="00131003" w14:paraId="06DDEAC9" w14:textId="77777777" w:rsidTr="00786596">
        <w:trPr>
          <w:trHeight w:val="300"/>
        </w:trPr>
        <w:tc>
          <w:tcPr>
            <w:tcW w:w="5276" w:type="dxa"/>
            <w:tcBorders>
              <w:top w:val="nil"/>
              <w:left w:val="single" w:sz="4" w:space="0" w:color="000000"/>
              <w:bottom w:val="nil"/>
              <w:right w:val="single" w:sz="8" w:space="0" w:color="000000"/>
            </w:tcBorders>
          </w:tcPr>
          <w:p w14:paraId="2B7AD370" w14:textId="77777777" w:rsidR="00E878E3" w:rsidRPr="00131003" w:rsidRDefault="00E878E3" w:rsidP="00786596">
            <w:pPr>
              <w:rPr>
                <w:b/>
                <w:sz w:val="18"/>
                <w:szCs w:val="18"/>
                <w:u w:val="single"/>
              </w:rPr>
            </w:pPr>
            <w:proofErr w:type="spellStart"/>
            <w:r w:rsidRPr="00131003">
              <w:rPr>
                <w:b/>
                <w:sz w:val="18"/>
                <w:szCs w:val="18"/>
                <w:u w:val="single"/>
              </w:rPr>
              <w:t>Γενικά</w:t>
            </w:r>
            <w:proofErr w:type="spellEnd"/>
            <w:r w:rsidRPr="00131003">
              <w:rPr>
                <w:b/>
                <w:sz w:val="18"/>
                <w:szCs w:val="18"/>
                <w:u w:val="single"/>
              </w:rPr>
              <w:t>:</w:t>
            </w:r>
            <w:r w:rsidRPr="00131003">
              <w:rPr>
                <w:b/>
                <w:sz w:val="18"/>
                <w:szCs w:val="18"/>
              </w:rPr>
              <w:t xml:space="preserve"> </w:t>
            </w:r>
          </w:p>
        </w:tc>
        <w:tc>
          <w:tcPr>
            <w:tcW w:w="1294" w:type="dxa"/>
            <w:vMerge w:val="restart"/>
            <w:tcBorders>
              <w:top w:val="nil"/>
              <w:left w:val="single" w:sz="8" w:space="0" w:color="000000"/>
              <w:bottom w:val="single" w:sz="8" w:space="0" w:color="000000"/>
              <w:right w:val="single" w:sz="4" w:space="0" w:color="auto"/>
            </w:tcBorders>
          </w:tcPr>
          <w:p w14:paraId="220E37C5" w14:textId="77777777" w:rsidR="00E878E3" w:rsidRPr="00131003" w:rsidRDefault="00E878E3" w:rsidP="00786596">
            <w:pPr>
              <w:jc w:val="center"/>
              <w:rPr>
                <w:rFonts w:eastAsia="Cambria"/>
                <w:color w:val="000000"/>
                <w:sz w:val="18"/>
                <w:szCs w:val="18"/>
              </w:rPr>
            </w:pPr>
          </w:p>
        </w:tc>
        <w:tc>
          <w:tcPr>
            <w:tcW w:w="1859" w:type="dxa"/>
            <w:vMerge w:val="restart"/>
            <w:tcBorders>
              <w:top w:val="single" w:sz="4" w:space="0" w:color="auto"/>
              <w:left w:val="single" w:sz="4" w:space="0" w:color="auto"/>
              <w:right w:val="single" w:sz="4" w:space="0" w:color="auto"/>
            </w:tcBorders>
          </w:tcPr>
          <w:p w14:paraId="167E505E" w14:textId="77777777" w:rsidR="00E878E3" w:rsidRPr="00131003" w:rsidRDefault="00E878E3" w:rsidP="00786596">
            <w:pPr>
              <w:rPr>
                <w:color w:val="000000"/>
                <w:sz w:val="18"/>
                <w:szCs w:val="18"/>
              </w:rPr>
            </w:pPr>
          </w:p>
        </w:tc>
      </w:tr>
      <w:tr w:rsidR="00E878E3" w:rsidRPr="00E878E3" w14:paraId="6FE301D2" w14:textId="77777777" w:rsidTr="00786596">
        <w:trPr>
          <w:trHeight w:val="735"/>
        </w:trPr>
        <w:tc>
          <w:tcPr>
            <w:tcW w:w="5276" w:type="dxa"/>
            <w:tcBorders>
              <w:top w:val="nil"/>
              <w:left w:val="single" w:sz="4" w:space="0" w:color="000000"/>
              <w:bottom w:val="nil"/>
              <w:right w:val="nil"/>
            </w:tcBorders>
          </w:tcPr>
          <w:p w14:paraId="0A84E32F" w14:textId="77777777" w:rsidR="00E878E3" w:rsidRPr="00BE4542" w:rsidRDefault="00E878E3" w:rsidP="00786596">
            <w:pPr>
              <w:rPr>
                <w:sz w:val="18"/>
                <w:szCs w:val="18"/>
                <w:lang w:val="el-GR"/>
              </w:rPr>
            </w:pPr>
            <w:r w:rsidRPr="00BE4542">
              <w:rPr>
                <w:sz w:val="18"/>
                <w:szCs w:val="18"/>
                <w:lang w:val="el-GR"/>
              </w:rPr>
              <w:t xml:space="preserve">Καινούριο όχημα τύπου ημιφορτηγού, ελαφρού τύπου, </w:t>
            </w:r>
            <w:proofErr w:type="spellStart"/>
            <w:r w:rsidRPr="00BE4542">
              <w:rPr>
                <w:sz w:val="18"/>
                <w:szCs w:val="18"/>
                <w:lang w:val="el-GR"/>
              </w:rPr>
              <w:t>διπλοκάμπινο</w:t>
            </w:r>
            <w:proofErr w:type="spellEnd"/>
            <w:r w:rsidRPr="00BE4542">
              <w:rPr>
                <w:sz w:val="18"/>
                <w:szCs w:val="18"/>
                <w:lang w:val="el-GR"/>
              </w:rPr>
              <w:t xml:space="preserve">, με κίνηση και στους τέσσερις τροχούς (4Χ4), ικανό να κινείται </w:t>
            </w:r>
          </w:p>
        </w:tc>
        <w:tc>
          <w:tcPr>
            <w:tcW w:w="1294" w:type="dxa"/>
            <w:vMerge/>
            <w:tcBorders>
              <w:top w:val="nil"/>
              <w:left w:val="single" w:sz="8" w:space="0" w:color="000000"/>
              <w:bottom w:val="single" w:sz="8" w:space="0" w:color="000000"/>
              <w:right w:val="single" w:sz="4" w:space="0" w:color="auto"/>
            </w:tcBorders>
          </w:tcPr>
          <w:p w14:paraId="270C4476"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left w:val="single" w:sz="4" w:space="0" w:color="auto"/>
              <w:right w:val="single" w:sz="4" w:space="0" w:color="auto"/>
            </w:tcBorders>
          </w:tcPr>
          <w:p w14:paraId="1CAB3A29"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31327B84" w14:textId="77777777" w:rsidTr="00786596">
        <w:trPr>
          <w:trHeight w:val="480"/>
        </w:trPr>
        <w:tc>
          <w:tcPr>
            <w:tcW w:w="5276" w:type="dxa"/>
            <w:tcBorders>
              <w:top w:val="nil"/>
              <w:left w:val="single" w:sz="8" w:space="0" w:color="000000"/>
              <w:bottom w:val="nil"/>
              <w:right w:val="single" w:sz="8" w:space="0" w:color="000000"/>
            </w:tcBorders>
          </w:tcPr>
          <w:p w14:paraId="72C9C7B4" w14:textId="77777777" w:rsidR="00E878E3" w:rsidRPr="00BE4542" w:rsidRDefault="00E878E3" w:rsidP="00786596">
            <w:pPr>
              <w:rPr>
                <w:sz w:val="18"/>
                <w:szCs w:val="18"/>
                <w:lang w:val="el-GR"/>
              </w:rPr>
            </w:pPr>
            <w:r w:rsidRPr="00BE4542">
              <w:rPr>
                <w:sz w:val="18"/>
                <w:szCs w:val="18"/>
                <w:lang w:val="el-GR"/>
              </w:rPr>
              <w:t>με ευκολία εντός και εκτός δρόμου. Θα είναι γνωστού κατασκευαστή, διεθνούς και αναγνωρισμένου τύπου με εκτεταμένο δίκτυο</w:t>
            </w:r>
          </w:p>
        </w:tc>
        <w:tc>
          <w:tcPr>
            <w:tcW w:w="1294" w:type="dxa"/>
            <w:vMerge/>
            <w:tcBorders>
              <w:top w:val="nil"/>
              <w:left w:val="single" w:sz="8" w:space="0" w:color="000000"/>
              <w:bottom w:val="single" w:sz="8" w:space="0" w:color="000000"/>
              <w:right w:val="single" w:sz="4" w:space="0" w:color="auto"/>
            </w:tcBorders>
          </w:tcPr>
          <w:p w14:paraId="41FF2C51"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left w:val="single" w:sz="4" w:space="0" w:color="auto"/>
              <w:right w:val="single" w:sz="4" w:space="0" w:color="auto"/>
            </w:tcBorders>
          </w:tcPr>
          <w:p w14:paraId="7553F6DD"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5135AC2C" w14:textId="77777777" w:rsidTr="00786596">
        <w:trPr>
          <w:trHeight w:val="315"/>
        </w:trPr>
        <w:tc>
          <w:tcPr>
            <w:tcW w:w="5276" w:type="dxa"/>
            <w:tcBorders>
              <w:top w:val="nil"/>
              <w:left w:val="single" w:sz="8" w:space="0" w:color="000000"/>
              <w:bottom w:val="single" w:sz="8" w:space="0" w:color="000000"/>
              <w:right w:val="single" w:sz="8" w:space="0" w:color="000000"/>
            </w:tcBorders>
          </w:tcPr>
          <w:p w14:paraId="78B93AE9" w14:textId="77777777" w:rsidR="00E878E3" w:rsidRPr="00BE4542" w:rsidRDefault="00E878E3" w:rsidP="00786596">
            <w:pPr>
              <w:ind w:firstLine="180"/>
              <w:rPr>
                <w:sz w:val="18"/>
                <w:szCs w:val="18"/>
                <w:lang w:val="el-GR"/>
              </w:rPr>
            </w:pPr>
            <w:r w:rsidRPr="00131003">
              <w:rPr>
                <w:sz w:val="18"/>
                <w:szCs w:val="18"/>
              </w:rPr>
              <w:t> </w:t>
            </w:r>
          </w:p>
        </w:tc>
        <w:tc>
          <w:tcPr>
            <w:tcW w:w="1294" w:type="dxa"/>
            <w:vMerge/>
            <w:tcBorders>
              <w:top w:val="nil"/>
              <w:left w:val="single" w:sz="8" w:space="0" w:color="000000"/>
              <w:bottom w:val="single" w:sz="8" w:space="0" w:color="000000"/>
              <w:right w:val="single" w:sz="4" w:space="0" w:color="auto"/>
            </w:tcBorders>
          </w:tcPr>
          <w:p w14:paraId="7515F32E"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left w:val="single" w:sz="4" w:space="0" w:color="auto"/>
              <w:bottom w:val="single" w:sz="4" w:space="0" w:color="auto"/>
              <w:right w:val="single" w:sz="4" w:space="0" w:color="auto"/>
            </w:tcBorders>
          </w:tcPr>
          <w:p w14:paraId="661F1356"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131003" w14:paraId="531E92B1" w14:textId="77777777" w:rsidTr="00786596">
        <w:trPr>
          <w:trHeight w:val="300"/>
        </w:trPr>
        <w:tc>
          <w:tcPr>
            <w:tcW w:w="5276" w:type="dxa"/>
            <w:tcBorders>
              <w:top w:val="nil"/>
              <w:left w:val="single" w:sz="8" w:space="0" w:color="000000"/>
              <w:bottom w:val="nil"/>
              <w:right w:val="single" w:sz="8" w:space="0" w:color="000000"/>
            </w:tcBorders>
          </w:tcPr>
          <w:p w14:paraId="131AFD56" w14:textId="77777777" w:rsidR="00E878E3" w:rsidRPr="00131003" w:rsidRDefault="00E878E3" w:rsidP="00786596">
            <w:pPr>
              <w:rPr>
                <w:b/>
                <w:sz w:val="18"/>
                <w:szCs w:val="18"/>
                <w:u w:val="single"/>
              </w:rPr>
            </w:pPr>
            <w:proofErr w:type="spellStart"/>
            <w:r w:rsidRPr="00131003">
              <w:rPr>
                <w:b/>
                <w:sz w:val="18"/>
                <w:szCs w:val="18"/>
                <w:u w:val="single"/>
              </w:rPr>
              <w:t>Πλ</w:t>
            </w:r>
            <w:proofErr w:type="spellEnd"/>
            <w:r w:rsidRPr="00131003">
              <w:rPr>
                <w:b/>
                <w:sz w:val="18"/>
                <w:szCs w:val="18"/>
                <w:u w:val="single"/>
              </w:rPr>
              <w:t>αίσιο:</w:t>
            </w:r>
            <w:r w:rsidRPr="00131003">
              <w:rPr>
                <w:b/>
                <w:sz w:val="18"/>
                <w:szCs w:val="18"/>
              </w:rPr>
              <w:t xml:space="preserve"> </w:t>
            </w:r>
          </w:p>
        </w:tc>
        <w:tc>
          <w:tcPr>
            <w:tcW w:w="1294" w:type="dxa"/>
            <w:vMerge w:val="restart"/>
            <w:tcBorders>
              <w:top w:val="nil"/>
              <w:left w:val="single" w:sz="8" w:space="0" w:color="000000"/>
              <w:right w:val="single" w:sz="8" w:space="0" w:color="000000"/>
            </w:tcBorders>
          </w:tcPr>
          <w:p w14:paraId="0D758E8F" w14:textId="77777777" w:rsidR="00E878E3" w:rsidRPr="00131003" w:rsidRDefault="00E878E3" w:rsidP="00786596">
            <w:pPr>
              <w:jc w:val="center"/>
              <w:rPr>
                <w:rFonts w:eastAsia="Cambria"/>
                <w:color w:val="000000"/>
                <w:sz w:val="18"/>
                <w:szCs w:val="18"/>
              </w:rPr>
            </w:pPr>
          </w:p>
        </w:tc>
        <w:tc>
          <w:tcPr>
            <w:tcW w:w="1859" w:type="dxa"/>
            <w:vMerge w:val="restart"/>
            <w:tcBorders>
              <w:top w:val="single" w:sz="4" w:space="0" w:color="auto"/>
              <w:left w:val="single" w:sz="8" w:space="0" w:color="000000"/>
              <w:right w:val="single" w:sz="8" w:space="0" w:color="000000"/>
            </w:tcBorders>
          </w:tcPr>
          <w:p w14:paraId="71EAADE8" w14:textId="77777777" w:rsidR="00E878E3" w:rsidRPr="00131003" w:rsidRDefault="00E878E3" w:rsidP="00786596">
            <w:pPr>
              <w:rPr>
                <w:color w:val="000000"/>
                <w:sz w:val="18"/>
                <w:szCs w:val="18"/>
              </w:rPr>
            </w:pPr>
          </w:p>
        </w:tc>
      </w:tr>
      <w:tr w:rsidR="00E878E3" w:rsidRPr="00E878E3" w14:paraId="7A4FD7CD" w14:textId="77777777" w:rsidTr="00786596">
        <w:trPr>
          <w:trHeight w:val="3074"/>
        </w:trPr>
        <w:tc>
          <w:tcPr>
            <w:tcW w:w="5276" w:type="dxa"/>
            <w:tcBorders>
              <w:top w:val="nil"/>
              <w:left w:val="single" w:sz="4" w:space="0" w:color="000000"/>
              <w:right w:val="single" w:sz="8" w:space="0" w:color="000000"/>
            </w:tcBorders>
          </w:tcPr>
          <w:p w14:paraId="56EE826A" w14:textId="77777777" w:rsidR="00E878E3" w:rsidRPr="00BE4542" w:rsidRDefault="00E878E3" w:rsidP="00786596">
            <w:pPr>
              <w:rPr>
                <w:sz w:val="18"/>
                <w:szCs w:val="18"/>
                <w:lang w:val="el-GR"/>
              </w:rPr>
            </w:pPr>
            <w:r w:rsidRPr="00BE4542">
              <w:rPr>
                <w:sz w:val="18"/>
                <w:szCs w:val="18"/>
                <w:lang w:val="el-GR"/>
              </w:rPr>
              <w:t>Το προς προμήθεια πλαίσιο θα είναι καινούργιο αμεταχείριστο, πρόσφατης κατασκευής, τελευταίου τύπου και σχεδιασμού του κατασκευαστή.</w:t>
            </w:r>
          </w:p>
          <w:p w14:paraId="170E0EDA" w14:textId="77777777" w:rsidR="00E878E3" w:rsidRPr="00BE4542" w:rsidRDefault="00E878E3" w:rsidP="00786596">
            <w:pPr>
              <w:rPr>
                <w:sz w:val="18"/>
                <w:szCs w:val="18"/>
                <w:lang w:val="el-GR"/>
              </w:rPr>
            </w:pPr>
            <w:r w:rsidRPr="00BE4542">
              <w:rPr>
                <w:sz w:val="18"/>
                <w:szCs w:val="18"/>
                <w:lang w:val="el-GR"/>
              </w:rPr>
              <w:t xml:space="preserve">Το πλαίσιο του οχήματος θα είναι χαλύβδινο τύπου σκάλας υψηλής στρεπτικής ακαμψίας. Ο προσφερόμενος τύπος πλαισίου θα είναι κατασκευασμένος για την μεταφορά ωφέλιμου φορτίου τουλάχιστον 1.000 </w:t>
            </w:r>
            <w:r w:rsidRPr="00131003">
              <w:rPr>
                <w:sz w:val="18"/>
                <w:szCs w:val="18"/>
              </w:rPr>
              <w:t>kg</w:t>
            </w:r>
            <w:r w:rsidRPr="00BE4542">
              <w:rPr>
                <w:sz w:val="18"/>
                <w:szCs w:val="18"/>
                <w:lang w:val="el-GR"/>
              </w:rPr>
              <w:t xml:space="preserve"> και θα παρέχει την δυνατότητα  για άνετη και ασφαλή κίνηση εντός και εκτός οδοστρώματος σε δύσκολες συνθήκες λειτουργίας.</w:t>
            </w:r>
          </w:p>
          <w:p w14:paraId="115C7BB8" w14:textId="77777777" w:rsidR="00E878E3" w:rsidRPr="00BE4542" w:rsidRDefault="00E878E3" w:rsidP="00786596">
            <w:pPr>
              <w:rPr>
                <w:sz w:val="18"/>
                <w:szCs w:val="18"/>
                <w:lang w:val="el-GR"/>
              </w:rPr>
            </w:pPr>
            <w:r w:rsidRPr="00BE4542">
              <w:rPr>
                <w:sz w:val="18"/>
                <w:szCs w:val="18"/>
                <w:lang w:val="el-GR"/>
              </w:rPr>
              <w:t>Το προσφερόμενο όχημα θα είναι λευκού χρώματος, με χαρακτηριστικά που φέρουν όλα τα οχήματα του Δήμου (κίτρινες λωρίδες και λογότυπο).</w:t>
            </w:r>
          </w:p>
          <w:p w14:paraId="2402F000" w14:textId="77777777" w:rsidR="00E878E3" w:rsidRPr="00BE4542" w:rsidRDefault="00E878E3" w:rsidP="00786596">
            <w:pPr>
              <w:ind w:firstLine="180"/>
              <w:rPr>
                <w:sz w:val="18"/>
                <w:szCs w:val="18"/>
                <w:lang w:val="el-GR"/>
              </w:rPr>
            </w:pPr>
          </w:p>
        </w:tc>
        <w:tc>
          <w:tcPr>
            <w:tcW w:w="1294" w:type="dxa"/>
            <w:vMerge/>
            <w:tcBorders>
              <w:left w:val="single" w:sz="8" w:space="0" w:color="000000"/>
              <w:right w:val="single" w:sz="8" w:space="0" w:color="000000"/>
            </w:tcBorders>
          </w:tcPr>
          <w:p w14:paraId="1FBE05A5"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left w:val="single" w:sz="8" w:space="0" w:color="000000"/>
              <w:right w:val="single" w:sz="8" w:space="0" w:color="000000"/>
            </w:tcBorders>
          </w:tcPr>
          <w:p w14:paraId="57EB5605"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3189A598" w14:textId="77777777" w:rsidTr="00786596">
        <w:trPr>
          <w:trHeight w:val="315"/>
        </w:trPr>
        <w:tc>
          <w:tcPr>
            <w:tcW w:w="5276" w:type="dxa"/>
            <w:tcBorders>
              <w:top w:val="nil"/>
              <w:left w:val="single" w:sz="8" w:space="0" w:color="000000"/>
              <w:bottom w:val="single" w:sz="4" w:space="0" w:color="auto"/>
              <w:right w:val="single" w:sz="8" w:space="0" w:color="000000"/>
            </w:tcBorders>
          </w:tcPr>
          <w:p w14:paraId="6416D971" w14:textId="77777777" w:rsidR="00E878E3" w:rsidRPr="00BE4542" w:rsidRDefault="00E878E3" w:rsidP="00786596">
            <w:pPr>
              <w:ind w:firstLine="180"/>
              <w:rPr>
                <w:sz w:val="18"/>
                <w:szCs w:val="18"/>
                <w:lang w:val="el-GR"/>
              </w:rPr>
            </w:pPr>
            <w:r w:rsidRPr="00131003">
              <w:rPr>
                <w:sz w:val="18"/>
                <w:szCs w:val="18"/>
              </w:rPr>
              <w:t> </w:t>
            </w:r>
          </w:p>
        </w:tc>
        <w:tc>
          <w:tcPr>
            <w:tcW w:w="1294" w:type="dxa"/>
            <w:vMerge/>
            <w:tcBorders>
              <w:left w:val="single" w:sz="8" w:space="0" w:color="000000"/>
              <w:bottom w:val="single" w:sz="4" w:space="0" w:color="auto"/>
              <w:right w:val="single" w:sz="8" w:space="0" w:color="000000"/>
            </w:tcBorders>
          </w:tcPr>
          <w:p w14:paraId="5BA0BB8F"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left w:val="single" w:sz="8" w:space="0" w:color="000000"/>
              <w:bottom w:val="single" w:sz="4" w:space="0" w:color="auto"/>
              <w:right w:val="single" w:sz="8" w:space="0" w:color="000000"/>
            </w:tcBorders>
          </w:tcPr>
          <w:p w14:paraId="4048524A"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39171945" w14:textId="77777777" w:rsidTr="00786596">
        <w:trPr>
          <w:trHeight w:val="3535"/>
        </w:trPr>
        <w:tc>
          <w:tcPr>
            <w:tcW w:w="5276" w:type="dxa"/>
            <w:tcBorders>
              <w:top w:val="single" w:sz="4" w:space="0" w:color="auto"/>
              <w:left w:val="single" w:sz="4" w:space="0" w:color="auto"/>
              <w:bottom w:val="single" w:sz="4" w:space="0" w:color="auto"/>
              <w:right w:val="single" w:sz="4" w:space="0" w:color="auto"/>
            </w:tcBorders>
          </w:tcPr>
          <w:p w14:paraId="08A2815A" w14:textId="77777777" w:rsidR="00E878E3" w:rsidRPr="00BE4542" w:rsidRDefault="00E878E3" w:rsidP="00786596">
            <w:pPr>
              <w:rPr>
                <w:b/>
                <w:sz w:val="18"/>
                <w:szCs w:val="18"/>
                <w:u w:val="single"/>
                <w:lang w:val="el-GR"/>
              </w:rPr>
            </w:pPr>
          </w:p>
          <w:p w14:paraId="5D4917F6" w14:textId="77777777" w:rsidR="00E878E3" w:rsidRPr="00BE4542" w:rsidRDefault="00E878E3" w:rsidP="00786596">
            <w:pPr>
              <w:rPr>
                <w:b/>
                <w:sz w:val="18"/>
                <w:szCs w:val="18"/>
                <w:u w:val="single"/>
                <w:lang w:val="el-GR"/>
              </w:rPr>
            </w:pPr>
            <w:r w:rsidRPr="00BE4542">
              <w:rPr>
                <w:b/>
                <w:sz w:val="18"/>
                <w:szCs w:val="18"/>
                <w:u w:val="single"/>
                <w:lang w:val="el-GR"/>
              </w:rPr>
              <w:t>Κινητήρας :</w:t>
            </w:r>
          </w:p>
          <w:p w14:paraId="58291008" w14:textId="77777777" w:rsidR="00E878E3" w:rsidRPr="00BE4542" w:rsidRDefault="00E878E3" w:rsidP="00786596">
            <w:pPr>
              <w:rPr>
                <w:sz w:val="18"/>
                <w:szCs w:val="18"/>
                <w:lang w:val="el-GR"/>
              </w:rPr>
            </w:pPr>
            <w:r w:rsidRPr="00BE4542">
              <w:rPr>
                <w:sz w:val="18"/>
                <w:szCs w:val="18"/>
                <w:lang w:val="el-GR" w:eastAsia="en-US"/>
              </w:rPr>
              <w:t xml:space="preserve">Το όχημα θα είναι εξοπλισμένο με έναν υδρόψυκτο τετράχρονο τετρακύλινδρο πετρελαιοκινητήρα αμέσου ψεκασμού </w:t>
            </w:r>
            <w:r w:rsidRPr="00131003">
              <w:rPr>
                <w:sz w:val="18"/>
                <w:szCs w:val="18"/>
                <w:lang w:val="en-US" w:eastAsia="en-US"/>
              </w:rPr>
              <w:t>Direct</w:t>
            </w:r>
            <w:r w:rsidRPr="00BE4542">
              <w:rPr>
                <w:sz w:val="18"/>
                <w:szCs w:val="18"/>
                <w:lang w:val="el-GR" w:eastAsia="en-US"/>
              </w:rPr>
              <w:t xml:space="preserve"> </w:t>
            </w:r>
            <w:r w:rsidRPr="00131003">
              <w:rPr>
                <w:sz w:val="18"/>
                <w:szCs w:val="18"/>
                <w:lang w:val="en-US" w:eastAsia="en-US"/>
              </w:rPr>
              <w:t>Injection</w:t>
            </w:r>
            <w:r w:rsidRPr="00BE4542">
              <w:rPr>
                <w:sz w:val="18"/>
                <w:szCs w:val="18"/>
                <w:lang w:val="el-GR" w:eastAsia="en-US"/>
              </w:rPr>
              <w:t xml:space="preserve">, τεχνολογίας </w:t>
            </w:r>
            <w:r w:rsidRPr="00131003">
              <w:rPr>
                <w:sz w:val="18"/>
                <w:szCs w:val="18"/>
                <w:lang w:val="en-US" w:eastAsia="en-US"/>
              </w:rPr>
              <w:t>Common</w:t>
            </w:r>
            <w:r w:rsidRPr="00BE4542">
              <w:rPr>
                <w:sz w:val="18"/>
                <w:szCs w:val="18"/>
                <w:lang w:val="el-GR" w:eastAsia="en-US"/>
              </w:rPr>
              <w:t xml:space="preserve"> </w:t>
            </w:r>
            <w:r w:rsidRPr="00131003">
              <w:rPr>
                <w:sz w:val="18"/>
                <w:szCs w:val="18"/>
                <w:lang w:val="en-US" w:eastAsia="en-US"/>
              </w:rPr>
              <w:t>Rail</w:t>
            </w:r>
            <w:r w:rsidRPr="00BE4542">
              <w:rPr>
                <w:sz w:val="18"/>
                <w:szCs w:val="18"/>
                <w:lang w:val="el-GR" w:eastAsia="en-US"/>
              </w:rPr>
              <w:t xml:space="preserve"> και συνολικού κυβισμού έως </w:t>
            </w:r>
            <w:r w:rsidRPr="00BE4542">
              <w:rPr>
                <w:b/>
                <w:sz w:val="18"/>
                <w:szCs w:val="18"/>
                <w:lang w:val="el-GR" w:eastAsia="en-US"/>
              </w:rPr>
              <w:t>2.800</w:t>
            </w:r>
            <w:r w:rsidRPr="00131003">
              <w:rPr>
                <w:b/>
                <w:sz w:val="18"/>
                <w:szCs w:val="18"/>
                <w:lang w:val="en-US" w:eastAsia="en-US"/>
              </w:rPr>
              <w:t>cc</w:t>
            </w:r>
            <w:r w:rsidRPr="00BE4542">
              <w:rPr>
                <w:sz w:val="18"/>
                <w:szCs w:val="18"/>
                <w:lang w:val="el-GR" w:eastAsia="en-US"/>
              </w:rPr>
              <w:t xml:space="preserve">. Η μέγιστη ιπποδύναμη του κινητήρα θα είναι τουλάχιστον </w:t>
            </w:r>
            <w:r w:rsidRPr="00BE4542">
              <w:rPr>
                <w:b/>
                <w:sz w:val="18"/>
                <w:szCs w:val="18"/>
                <w:lang w:val="el-GR" w:eastAsia="en-US"/>
              </w:rPr>
              <w:t>160</w:t>
            </w:r>
            <w:r w:rsidRPr="00131003">
              <w:rPr>
                <w:b/>
                <w:sz w:val="18"/>
                <w:szCs w:val="18"/>
                <w:lang w:val="en-US" w:eastAsia="en-US"/>
              </w:rPr>
              <w:t>Hp</w:t>
            </w:r>
            <w:r w:rsidRPr="00BE4542">
              <w:rPr>
                <w:b/>
                <w:sz w:val="18"/>
                <w:szCs w:val="18"/>
                <w:lang w:val="el-GR" w:eastAsia="en-US"/>
              </w:rPr>
              <w:t xml:space="preserve"> . </w:t>
            </w:r>
            <w:r w:rsidRPr="00BE4542">
              <w:rPr>
                <w:sz w:val="18"/>
                <w:szCs w:val="18"/>
                <w:lang w:val="el-GR" w:eastAsia="en-US"/>
              </w:rPr>
              <w:t xml:space="preserve">Η απόδοση του κινητήρα θα αφορά την εργοστασιακή απόδοση, χωρίς επιπλέον μετατροπές. Ο κινητήρας του οχήματος θα είναι σύγχρονης αντιρρυπαντικής τεχνολογίας προδιαγραφών και θα πληροί τις σχετικές διατάξεις της κοινοτικής νομοθεσίας και τα σχετικά ευρωπαϊκά και διεθνή πρότυπα, στάθμης θορύβου και λοιπά χαρακτηριστικά.  </w:t>
            </w:r>
            <w:r w:rsidRPr="00BE4542">
              <w:rPr>
                <w:sz w:val="18"/>
                <w:szCs w:val="18"/>
                <w:lang w:val="el-GR"/>
              </w:rPr>
              <w:t xml:space="preserve">Οι εκπομπές ρύπων </w:t>
            </w:r>
            <w:r w:rsidRPr="00131003">
              <w:rPr>
                <w:sz w:val="18"/>
                <w:szCs w:val="18"/>
              </w:rPr>
              <w:t>CO</w:t>
            </w:r>
            <w:r w:rsidRPr="00BE4542">
              <w:rPr>
                <w:sz w:val="18"/>
                <w:szCs w:val="18"/>
                <w:vertAlign w:val="subscript"/>
                <w:lang w:val="el-GR"/>
              </w:rPr>
              <w:t>2</w:t>
            </w:r>
            <w:r w:rsidRPr="00BE4542">
              <w:rPr>
                <w:sz w:val="18"/>
                <w:szCs w:val="18"/>
                <w:lang w:val="el-GR"/>
              </w:rPr>
              <w:t xml:space="preserve"> των καυσαερίων δεν πρέπει να υπερβαίνουν τα όρια που καθορίζονται από την νομοθεσία .</w:t>
            </w:r>
          </w:p>
          <w:p w14:paraId="3A58F0AD" w14:textId="77777777" w:rsidR="00E878E3" w:rsidRPr="00BE4542" w:rsidRDefault="00E878E3" w:rsidP="00786596">
            <w:pPr>
              <w:ind w:firstLine="180"/>
              <w:rPr>
                <w:b/>
                <w:sz w:val="18"/>
                <w:szCs w:val="18"/>
                <w:u w:val="single"/>
                <w:lang w:val="el-GR"/>
              </w:rPr>
            </w:pPr>
            <w:r w:rsidRPr="00131003">
              <w:rPr>
                <w:sz w:val="18"/>
                <w:szCs w:val="18"/>
              </w:rPr>
              <w:t> </w:t>
            </w:r>
          </w:p>
        </w:tc>
        <w:tc>
          <w:tcPr>
            <w:tcW w:w="1294" w:type="dxa"/>
            <w:tcBorders>
              <w:top w:val="single" w:sz="4" w:space="0" w:color="auto"/>
              <w:left w:val="single" w:sz="4" w:space="0" w:color="auto"/>
              <w:bottom w:val="single" w:sz="4" w:space="0" w:color="auto"/>
              <w:right w:val="single" w:sz="4" w:space="0" w:color="auto"/>
            </w:tcBorders>
          </w:tcPr>
          <w:p w14:paraId="0115FAA9"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auto"/>
              <w:left w:val="single" w:sz="4" w:space="0" w:color="auto"/>
              <w:bottom w:val="single" w:sz="4" w:space="0" w:color="auto"/>
              <w:right w:val="single" w:sz="4" w:space="0" w:color="auto"/>
            </w:tcBorders>
          </w:tcPr>
          <w:p w14:paraId="433DE8C1" w14:textId="77777777" w:rsidR="00E878E3" w:rsidRPr="00BE4542" w:rsidRDefault="00E878E3" w:rsidP="00786596">
            <w:pPr>
              <w:rPr>
                <w:color w:val="000000"/>
                <w:sz w:val="18"/>
                <w:szCs w:val="18"/>
                <w:lang w:val="el-GR"/>
              </w:rPr>
            </w:pPr>
          </w:p>
        </w:tc>
      </w:tr>
      <w:tr w:rsidR="00E878E3" w:rsidRPr="00E878E3" w14:paraId="4C128F79" w14:textId="77777777" w:rsidTr="00786596">
        <w:trPr>
          <w:trHeight w:val="4744"/>
        </w:trPr>
        <w:tc>
          <w:tcPr>
            <w:tcW w:w="5276" w:type="dxa"/>
            <w:vMerge w:val="restart"/>
            <w:tcBorders>
              <w:top w:val="single" w:sz="4" w:space="0" w:color="auto"/>
              <w:left w:val="single" w:sz="4" w:space="0" w:color="000000"/>
              <w:right w:val="single" w:sz="4" w:space="0" w:color="auto"/>
            </w:tcBorders>
          </w:tcPr>
          <w:p w14:paraId="46313340" w14:textId="77777777" w:rsidR="00E878E3" w:rsidRPr="00BE4542" w:rsidRDefault="00E878E3" w:rsidP="00786596">
            <w:pPr>
              <w:rPr>
                <w:b/>
                <w:sz w:val="18"/>
                <w:szCs w:val="18"/>
                <w:u w:val="single"/>
                <w:lang w:val="el-GR"/>
              </w:rPr>
            </w:pPr>
            <w:r w:rsidRPr="00BE4542">
              <w:rPr>
                <w:b/>
                <w:sz w:val="18"/>
                <w:szCs w:val="18"/>
                <w:u w:val="single"/>
                <w:lang w:val="el-GR"/>
              </w:rPr>
              <w:lastRenderedPageBreak/>
              <w:t>Σύστημα μετάδοσης :</w:t>
            </w:r>
          </w:p>
          <w:p w14:paraId="6887E727" w14:textId="77777777" w:rsidR="00E878E3" w:rsidRPr="00BE4542" w:rsidRDefault="00E878E3" w:rsidP="00786596">
            <w:pPr>
              <w:rPr>
                <w:b/>
                <w:sz w:val="18"/>
                <w:szCs w:val="18"/>
                <w:u w:val="single"/>
                <w:lang w:val="el-GR"/>
              </w:rPr>
            </w:pPr>
            <w:r w:rsidRPr="00BE4542">
              <w:rPr>
                <w:sz w:val="18"/>
                <w:szCs w:val="18"/>
                <w:lang w:val="el-GR" w:eastAsia="en-US"/>
              </w:rPr>
              <w:t xml:space="preserve">Θα φέρει συμπλέκτη </w:t>
            </w:r>
            <w:proofErr w:type="spellStart"/>
            <w:r w:rsidRPr="00BE4542">
              <w:rPr>
                <w:sz w:val="18"/>
                <w:szCs w:val="18"/>
                <w:lang w:val="el-GR" w:eastAsia="en-US"/>
              </w:rPr>
              <w:t>μονόδισκο</w:t>
            </w:r>
            <w:proofErr w:type="spellEnd"/>
            <w:r w:rsidRPr="00BE4542">
              <w:rPr>
                <w:sz w:val="18"/>
                <w:szCs w:val="18"/>
                <w:lang w:val="el-GR" w:eastAsia="en-US"/>
              </w:rPr>
              <w:t xml:space="preserve">, ξηρού τύπου υδραυλικής επενέργειας. Το όχημα θα είναι εφοδιασμένο με μηχανικό κιβώτιο ταχυτήτων έξι (6) σχέσεων </w:t>
            </w:r>
            <w:proofErr w:type="spellStart"/>
            <w:r w:rsidRPr="00BE4542">
              <w:rPr>
                <w:sz w:val="18"/>
                <w:szCs w:val="18"/>
                <w:lang w:val="el-GR" w:eastAsia="en-US"/>
              </w:rPr>
              <w:t>εμπροσθοπορείας</w:t>
            </w:r>
            <w:proofErr w:type="spellEnd"/>
            <w:r w:rsidRPr="00BE4542">
              <w:rPr>
                <w:sz w:val="18"/>
                <w:szCs w:val="18"/>
                <w:lang w:val="el-GR" w:eastAsia="en-US"/>
              </w:rPr>
              <w:t xml:space="preserve"> (πλήρως συγχρονισμένες) και μίας (1) σχέσης </w:t>
            </w:r>
            <w:proofErr w:type="spellStart"/>
            <w:r w:rsidRPr="00BE4542">
              <w:rPr>
                <w:sz w:val="18"/>
                <w:szCs w:val="18"/>
                <w:lang w:val="el-GR" w:eastAsia="en-US"/>
              </w:rPr>
              <w:t>οπισθοπορείας</w:t>
            </w:r>
            <w:proofErr w:type="spellEnd"/>
            <w:r w:rsidRPr="00BE4542">
              <w:rPr>
                <w:sz w:val="18"/>
                <w:szCs w:val="18"/>
                <w:lang w:val="el-GR" w:eastAsia="en-US"/>
              </w:rPr>
              <w:t>. Όλες οι ταχύτητες εκτός της όπισθεν θα έχουν συστήματα συγχρονισμού. Θα φέρει διπλό διαφορικό (4Χ4). Το σύστημα μετάδοσης κίνησης θα είναι εφοδιασμένο  κατά προτίμησης με βοηθητικό κιβώτιο (</w:t>
            </w:r>
            <w:r w:rsidRPr="00131003">
              <w:rPr>
                <w:sz w:val="18"/>
                <w:szCs w:val="18"/>
                <w:lang w:val="en-US" w:eastAsia="en-US"/>
              </w:rPr>
              <w:t>transfer</w:t>
            </w:r>
            <w:r w:rsidRPr="00BE4542">
              <w:rPr>
                <w:sz w:val="18"/>
                <w:szCs w:val="18"/>
                <w:lang w:val="el-GR" w:eastAsia="en-US"/>
              </w:rPr>
              <w:t xml:space="preserve"> </w:t>
            </w:r>
            <w:r w:rsidRPr="00131003">
              <w:rPr>
                <w:sz w:val="18"/>
                <w:szCs w:val="18"/>
                <w:lang w:val="en-US" w:eastAsia="en-US"/>
              </w:rPr>
              <w:t>case</w:t>
            </w:r>
            <w:r w:rsidRPr="00BE4542">
              <w:rPr>
                <w:sz w:val="18"/>
                <w:szCs w:val="18"/>
                <w:lang w:val="el-GR" w:eastAsia="en-US"/>
              </w:rPr>
              <w:t xml:space="preserve">), το οποίο στην κατάσταση 4Χ4 και κατ’ επιλογή του χρήστη μέσο ηλεκτρονικού συστήματος θα δύναται να υποβιβάζει τις σχέσεις. Το όχημα θα διαθέτει έτσι τη δυνατότητα </w:t>
            </w:r>
            <w:proofErr w:type="spellStart"/>
            <w:r w:rsidRPr="00BE4542">
              <w:rPr>
                <w:sz w:val="18"/>
                <w:szCs w:val="18"/>
                <w:lang w:val="el-GR" w:eastAsia="en-US"/>
              </w:rPr>
              <w:t>αποσύμπλεξης</w:t>
            </w:r>
            <w:proofErr w:type="spellEnd"/>
            <w:r w:rsidRPr="00BE4542">
              <w:rPr>
                <w:sz w:val="18"/>
                <w:szCs w:val="18"/>
                <w:lang w:val="el-GR" w:eastAsia="en-US"/>
              </w:rPr>
              <w:t xml:space="preserve"> του μηχανισμού μετάδοσης της κίνησης προς τον εμπρόσθιο. Η επιλογή της μετάδοσης κίνησης κατά προτίμηση από 4</w:t>
            </w:r>
            <w:r w:rsidRPr="00131003">
              <w:rPr>
                <w:sz w:val="18"/>
                <w:szCs w:val="18"/>
                <w:lang w:val="en-US" w:eastAsia="en-US"/>
              </w:rPr>
              <w:t>x</w:t>
            </w:r>
            <w:r w:rsidRPr="00BE4542">
              <w:rPr>
                <w:sz w:val="18"/>
                <w:szCs w:val="18"/>
                <w:lang w:val="el-GR" w:eastAsia="en-US"/>
              </w:rPr>
              <w:t>2 σε 4</w:t>
            </w:r>
            <w:r w:rsidRPr="00131003">
              <w:rPr>
                <w:sz w:val="18"/>
                <w:szCs w:val="18"/>
                <w:lang w:val="en-US" w:eastAsia="en-US"/>
              </w:rPr>
              <w:t>x</w:t>
            </w:r>
            <w:r w:rsidRPr="00BE4542">
              <w:rPr>
                <w:sz w:val="18"/>
                <w:szCs w:val="18"/>
                <w:lang w:val="el-GR" w:eastAsia="en-US"/>
              </w:rPr>
              <w:t>4 και της αντίστοιχης σχέσεως μετάδοσης θα γίνεται ηλεκτρονικά από τον χρήστη με κουμπιά τα οποία θα βρίσκονται στο ταμπλό της καμπίνας οδήγησης τα οποία θα ενεργοποιούν το κιβώτιο υποβιβασμού (</w:t>
            </w:r>
            <w:r w:rsidRPr="00131003">
              <w:rPr>
                <w:sz w:val="18"/>
                <w:szCs w:val="18"/>
                <w:lang w:val="en-US" w:eastAsia="en-US"/>
              </w:rPr>
              <w:t>Transfer</w:t>
            </w:r>
            <w:r w:rsidRPr="00BE4542">
              <w:rPr>
                <w:sz w:val="18"/>
                <w:szCs w:val="18"/>
                <w:lang w:val="el-GR" w:eastAsia="en-US"/>
              </w:rPr>
              <w:t xml:space="preserve"> </w:t>
            </w:r>
            <w:r w:rsidRPr="00131003">
              <w:rPr>
                <w:sz w:val="18"/>
                <w:szCs w:val="18"/>
                <w:lang w:val="en-US" w:eastAsia="en-US"/>
              </w:rPr>
              <w:t>Case</w:t>
            </w:r>
            <w:r w:rsidRPr="00BE4542">
              <w:rPr>
                <w:sz w:val="18"/>
                <w:szCs w:val="18"/>
                <w:lang w:val="el-GR" w:eastAsia="en-US"/>
              </w:rPr>
              <w:t xml:space="preserve">) 2 σχέσεων (αργό - γρήγορο). Η αλλαγή της σχέσης από 4Χ2 σε 4Χ4 (μόνο γρήγορο) θα γίνεται κατά προτίμηση και εν κινήσει μέχρι 100 </w:t>
            </w:r>
            <w:r w:rsidRPr="00131003">
              <w:rPr>
                <w:sz w:val="18"/>
                <w:szCs w:val="18"/>
                <w:lang w:val="en-US" w:eastAsia="en-US"/>
              </w:rPr>
              <w:t>KM</w:t>
            </w:r>
            <w:r w:rsidRPr="00BE4542">
              <w:rPr>
                <w:sz w:val="18"/>
                <w:szCs w:val="18"/>
                <w:lang w:val="el-GR" w:eastAsia="en-US"/>
              </w:rPr>
              <w:t>/</w:t>
            </w:r>
            <w:r w:rsidRPr="00131003">
              <w:rPr>
                <w:sz w:val="18"/>
                <w:szCs w:val="18"/>
                <w:lang w:val="en-US" w:eastAsia="en-US"/>
              </w:rPr>
              <w:t>h</w:t>
            </w:r>
            <w:r w:rsidRPr="00BE4542">
              <w:rPr>
                <w:sz w:val="18"/>
                <w:szCs w:val="18"/>
                <w:lang w:val="el-GR" w:eastAsia="en-US"/>
              </w:rPr>
              <w:t>.</w:t>
            </w:r>
          </w:p>
        </w:tc>
        <w:tc>
          <w:tcPr>
            <w:tcW w:w="1294" w:type="dxa"/>
            <w:vMerge w:val="restart"/>
            <w:tcBorders>
              <w:top w:val="single" w:sz="4" w:space="0" w:color="auto"/>
              <w:left w:val="single" w:sz="4" w:space="0" w:color="auto"/>
              <w:bottom w:val="single" w:sz="4" w:space="0" w:color="auto"/>
              <w:right w:val="single" w:sz="4" w:space="0" w:color="auto"/>
            </w:tcBorders>
          </w:tcPr>
          <w:p w14:paraId="40BBB941" w14:textId="77777777" w:rsidR="00E878E3" w:rsidRPr="00BE4542" w:rsidRDefault="00E878E3" w:rsidP="00786596">
            <w:pPr>
              <w:rPr>
                <w:rFonts w:eastAsia="Cambria"/>
                <w:color w:val="000000"/>
                <w:sz w:val="18"/>
                <w:szCs w:val="18"/>
                <w:lang w:val="el-GR"/>
              </w:rPr>
            </w:pPr>
          </w:p>
        </w:tc>
        <w:tc>
          <w:tcPr>
            <w:tcW w:w="1859" w:type="dxa"/>
            <w:tcBorders>
              <w:top w:val="single" w:sz="4" w:space="0" w:color="auto"/>
              <w:left w:val="single" w:sz="4" w:space="0" w:color="auto"/>
              <w:bottom w:val="single" w:sz="4" w:space="0" w:color="auto"/>
              <w:right w:val="single" w:sz="4" w:space="0" w:color="auto"/>
            </w:tcBorders>
          </w:tcPr>
          <w:p w14:paraId="7CBED6A4" w14:textId="77777777" w:rsidR="00E878E3" w:rsidRPr="00BE4542" w:rsidRDefault="00E878E3" w:rsidP="00786596">
            <w:pPr>
              <w:rPr>
                <w:color w:val="000000"/>
                <w:sz w:val="18"/>
                <w:szCs w:val="18"/>
                <w:lang w:val="el-GR"/>
              </w:rPr>
            </w:pPr>
          </w:p>
          <w:p w14:paraId="403D3E39" w14:textId="77777777" w:rsidR="00E878E3" w:rsidRPr="00BE4542" w:rsidRDefault="00E878E3" w:rsidP="00786596">
            <w:pPr>
              <w:rPr>
                <w:color w:val="000000"/>
                <w:sz w:val="18"/>
                <w:szCs w:val="18"/>
                <w:lang w:val="el-GR"/>
              </w:rPr>
            </w:pPr>
          </w:p>
          <w:p w14:paraId="0888F93C" w14:textId="77777777" w:rsidR="00E878E3" w:rsidRPr="00BE4542" w:rsidRDefault="00E878E3" w:rsidP="00786596">
            <w:pPr>
              <w:rPr>
                <w:color w:val="000000"/>
                <w:sz w:val="18"/>
                <w:szCs w:val="18"/>
                <w:lang w:val="el-GR"/>
              </w:rPr>
            </w:pPr>
          </w:p>
          <w:p w14:paraId="09CE3530" w14:textId="77777777" w:rsidR="00E878E3" w:rsidRPr="00BE4542" w:rsidRDefault="00E878E3" w:rsidP="00786596">
            <w:pPr>
              <w:rPr>
                <w:color w:val="000000"/>
                <w:sz w:val="18"/>
                <w:szCs w:val="18"/>
                <w:lang w:val="el-GR"/>
              </w:rPr>
            </w:pPr>
          </w:p>
          <w:p w14:paraId="46DB235E" w14:textId="77777777" w:rsidR="00E878E3" w:rsidRPr="00BE4542" w:rsidRDefault="00E878E3" w:rsidP="00786596">
            <w:pPr>
              <w:rPr>
                <w:color w:val="000000"/>
                <w:sz w:val="18"/>
                <w:szCs w:val="18"/>
                <w:lang w:val="el-GR"/>
              </w:rPr>
            </w:pPr>
          </w:p>
          <w:p w14:paraId="5FE89813" w14:textId="77777777" w:rsidR="00E878E3" w:rsidRPr="00BE4542" w:rsidRDefault="00E878E3" w:rsidP="00786596">
            <w:pPr>
              <w:rPr>
                <w:color w:val="000000"/>
                <w:sz w:val="18"/>
                <w:szCs w:val="18"/>
                <w:lang w:val="el-GR"/>
              </w:rPr>
            </w:pPr>
          </w:p>
          <w:p w14:paraId="791F0351" w14:textId="77777777" w:rsidR="00E878E3" w:rsidRPr="00BE4542" w:rsidRDefault="00E878E3" w:rsidP="00786596">
            <w:pPr>
              <w:rPr>
                <w:color w:val="000000"/>
                <w:sz w:val="18"/>
                <w:szCs w:val="18"/>
                <w:lang w:val="el-GR"/>
              </w:rPr>
            </w:pPr>
          </w:p>
          <w:p w14:paraId="35CF2247" w14:textId="77777777" w:rsidR="00E878E3" w:rsidRPr="00BE4542" w:rsidRDefault="00E878E3" w:rsidP="00786596">
            <w:pPr>
              <w:rPr>
                <w:color w:val="000000"/>
                <w:sz w:val="18"/>
                <w:szCs w:val="18"/>
                <w:lang w:val="el-GR"/>
              </w:rPr>
            </w:pPr>
          </w:p>
          <w:p w14:paraId="6662CE57" w14:textId="77777777" w:rsidR="00E878E3" w:rsidRPr="00BE4542" w:rsidRDefault="00E878E3" w:rsidP="00786596">
            <w:pPr>
              <w:rPr>
                <w:color w:val="000000"/>
                <w:sz w:val="18"/>
                <w:szCs w:val="18"/>
                <w:lang w:val="el-GR"/>
              </w:rPr>
            </w:pPr>
          </w:p>
          <w:p w14:paraId="7792C38F" w14:textId="77777777" w:rsidR="00E878E3" w:rsidRPr="00BE4542" w:rsidRDefault="00E878E3" w:rsidP="00786596">
            <w:pPr>
              <w:rPr>
                <w:color w:val="000000"/>
                <w:sz w:val="18"/>
                <w:szCs w:val="18"/>
                <w:lang w:val="el-GR"/>
              </w:rPr>
            </w:pPr>
          </w:p>
          <w:p w14:paraId="54652AA0" w14:textId="77777777" w:rsidR="00E878E3" w:rsidRPr="00BE4542" w:rsidRDefault="00E878E3" w:rsidP="00786596">
            <w:pPr>
              <w:rPr>
                <w:color w:val="000000"/>
                <w:sz w:val="18"/>
                <w:szCs w:val="18"/>
                <w:lang w:val="el-GR"/>
              </w:rPr>
            </w:pPr>
          </w:p>
          <w:p w14:paraId="482128B2" w14:textId="77777777" w:rsidR="00E878E3" w:rsidRPr="00BE4542" w:rsidRDefault="00E878E3" w:rsidP="00786596">
            <w:pPr>
              <w:rPr>
                <w:color w:val="000000"/>
                <w:sz w:val="18"/>
                <w:szCs w:val="18"/>
                <w:lang w:val="el-GR"/>
              </w:rPr>
            </w:pPr>
          </w:p>
          <w:p w14:paraId="3B231612" w14:textId="77777777" w:rsidR="00E878E3" w:rsidRPr="00BE4542" w:rsidRDefault="00E878E3" w:rsidP="00786596">
            <w:pPr>
              <w:rPr>
                <w:color w:val="000000"/>
                <w:sz w:val="18"/>
                <w:szCs w:val="18"/>
                <w:lang w:val="el-GR"/>
              </w:rPr>
            </w:pPr>
          </w:p>
        </w:tc>
      </w:tr>
      <w:tr w:rsidR="00E878E3" w:rsidRPr="00E878E3" w14:paraId="088063DB" w14:textId="77777777" w:rsidTr="00786596">
        <w:trPr>
          <w:trHeight w:val="340"/>
        </w:trPr>
        <w:tc>
          <w:tcPr>
            <w:tcW w:w="5276" w:type="dxa"/>
            <w:vMerge/>
            <w:tcBorders>
              <w:left w:val="single" w:sz="4" w:space="0" w:color="000000"/>
              <w:bottom w:val="single" w:sz="8" w:space="0" w:color="000000"/>
              <w:right w:val="single" w:sz="4" w:space="0" w:color="auto"/>
            </w:tcBorders>
          </w:tcPr>
          <w:p w14:paraId="7F16F41D" w14:textId="77777777" w:rsidR="00E878E3" w:rsidRPr="00BE4542" w:rsidRDefault="00E878E3" w:rsidP="00786596">
            <w:pPr>
              <w:ind w:firstLine="180"/>
              <w:rPr>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2E9FF09A"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val="restart"/>
            <w:tcBorders>
              <w:top w:val="single" w:sz="4" w:space="0" w:color="auto"/>
              <w:left w:val="single" w:sz="4" w:space="0" w:color="auto"/>
              <w:bottom w:val="single" w:sz="4" w:space="0" w:color="auto"/>
              <w:right w:val="single" w:sz="4" w:space="0" w:color="auto"/>
            </w:tcBorders>
          </w:tcPr>
          <w:p w14:paraId="48DE055C" w14:textId="77777777" w:rsidR="00E878E3" w:rsidRPr="00BE4542" w:rsidRDefault="00E878E3" w:rsidP="00786596">
            <w:pPr>
              <w:rPr>
                <w:color w:val="000000"/>
                <w:sz w:val="18"/>
                <w:szCs w:val="18"/>
                <w:lang w:val="el-GR"/>
              </w:rPr>
            </w:pPr>
          </w:p>
        </w:tc>
      </w:tr>
      <w:tr w:rsidR="00E878E3" w:rsidRPr="00131003" w14:paraId="0641F097" w14:textId="77777777" w:rsidTr="00786596">
        <w:trPr>
          <w:trHeight w:val="300"/>
        </w:trPr>
        <w:tc>
          <w:tcPr>
            <w:tcW w:w="5276" w:type="dxa"/>
            <w:tcBorders>
              <w:top w:val="nil"/>
              <w:left w:val="single" w:sz="4" w:space="0" w:color="000000"/>
              <w:bottom w:val="nil"/>
              <w:right w:val="single" w:sz="8" w:space="0" w:color="000000"/>
            </w:tcBorders>
          </w:tcPr>
          <w:p w14:paraId="40837C56" w14:textId="77777777" w:rsidR="00E878E3" w:rsidRPr="00131003" w:rsidRDefault="00E878E3" w:rsidP="00786596">
            <w:pPr>
              <w:rPr>
                <w:b/>
                <w:sz w:val="18"/>
                <w:szCs w:val="18"/>
                <w:u w:val="single"/>
              </w:rPr>
            </w:pPr>
            <w:proofErr w:type="spellStart"/>
            <w:r w:rsidRPr="00131003">
              <w:rPr>
                <w:b/>
                <w:sz w:val="18"/>
                <w:szCs w:val="18"/>
                <w:u w:val="single"/>
              </w:rPr>
              <w:t>Σύστημ</w:t>
            </w:r>
            <w:proofErr w:type="spellEnd"/>
            <w:r w:rsidRPr="00131003">
              <w:rPr>
                <w:b/>
                <w:sz w:val="18"/>
                <w:szCs w:val="18"/>
                <w:u w:val="single"/>
              </w:rPr>
              <w:t xml:space="preserve">α </w:t>
            </w:r>
            <w:proofErr w:type="gramStart"/>
            <w:r w:rsidRPr="00131003">
              <w:rPr>
                <w:b/>
                <w:sz w:val="18"/>
                <w:szCs w:val="18"/>
                <w:u w:val="single"/>
              </w:rPr>
              <w:t>π</w:t>
            </w:r>
            <w:proofErr w:type="spellStart"/>
            <w:r w:rsidRPr="00131003">
              <w:rPr>
                <w:b/>
                <w:sz w:val="18"/>
                <w:szCs w:val="18"/>
                <w:u w:val="single"/>
              </w:rPr>
              <w:t>έδησης</w:t>
            </w:r>
            <w:proofErr w:type="spellEnd"/>
            <w:r w:rsidRPr="00131003">
              <w:rPr>
                <w:b/>
                <w:sz w:val="18"/>
                <w:szCs w:val="18"/>
                <w:u w:val="single"/>
              </w:rPr>
              <w:t xml:space="preserve"> :</w:t>
            </w:r>
            <w:proofErr w:type="gramEnd"/>
          </w:p>
        </w:tc>
        <w:tc>
          <w:tcPr>
            <w:tcW w:w="1294" w:type="dxa"/>
            <w:vMerge w:val="restart"/>
            <w:tcBorders>
              <w:top w:val="single" w:sz="4" w:space="0" w:color="auto"/>
              <w:left w:val="single" w:sz="8" w:space="0" w:color="000000"/>
              <w:bottom w:val="single" w:sz="8" w:space="0" w:color="000000"/>
              <w:right w:val="single" w:sz="4" w:space="0" w:color="auto"/>
            </w:tcBorders>
          </w:tcPr>
          <w:p w14:paraId="0F45B66D" w14:textId="77777777" w:rsidR="00E878E3" w:rsidRPr="00131003" w:rsidRDefault="00E878E3" w:rsidP="00786596">
            <w:pPr>
              <w:jc w:val="center"/>
              <w:rPr>
                <w:rFonts w:eastAsia="Cambria"/>
                <w:color w:val="000000"/>
                <w:sz w:val="18"/>
                <w:szCs w:val="18"/>
              </w:rPr>
            </w:pPr>
          </w:p>
        </w:tc>
        <w:tc>
          <w:tcPr>
            <w:tcW w:w="1859" w:type="dxa"/>
            <w:vMerge/>
            <w:tcBorders>
              <w:top w:val="single" w:sz="4" w:space="0" w:color="auto"/>
              <w:left w:val="single" w:sz="4" w:space="0" w:color="auto"/>
              <w:bottom w:val="single" w:sz="4" w:space="0" w:color="auto"/>
              <w:right w:val="single" w:sz="4" w:space="0" w:color="auto"/>
            </w:tcBorders>
          </w:tcPr>
          <w:p w14:paraId="00743C82"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E878E3" w14:paraId="7212627E" w14:textId="77777777" w:rsidTr="00786596">
        <w:trPr>
          <w:trHeight w:val="840"/>
        </w:trPr>
        <w:tc>
          <w:tcPr>
            <w:tcW w:w="5276" w:type="dxa"/>
            <w:tcBorders>
              <w:top w:val="nil"/>
              <w:left w:val="single" w:sz="4" w:space="0" w:color="000000"/>
              <w:bottom w:val="nil"/>
              <w:right w:val="nil"/>
            </w:tcBorders>
            <w:vAlign w:val="bottom"/>
          </w:tcPr>
          <w:p w14:paraId="2AB78E86" w14:textId="77777777" w:rsidR="00E878E3" w:rsidRPr="00BE4542" w:rsidRDefault="00E878E3" w:rsidP="00786596">
            <w:pPr>
              <w:rPr>
                <w:sz w:val="18"/>
                <w:szCs w:val="18"/>
                <w:lang w:val="el-GR"/>
              </w:rPr>
            </w:pPr>
            <w:r w:rsidRPr="00BE4542">
              <w:rPr>
                <w:sz w:val="18"/>
                <w:szCs w:val="18"/>
                <w:lang w:val="el-GR"/>
              </w:rPr>
              <w:t xml:space="preserve">Το όχημα θα φέρει σύστημα πέδησης υδραυλικής επενέργειας με υποβοήθηση </w:t>
            </w:r>
            <w:r w:rsidRPr="00131003">
              <w:rPr>
                <w:sz w:val="18"/>
                <w:szCs w:val="18"/>
              </w:rPr>
              <w:t>Servo</w:t>
            </w:r>
            <w:r w:rsidRPr="00BE4542">
              <w:rPr>
                <w:sz w:val="18"/>
                <w:szCs w:val="18"/>
                <w:lang w:val="el-GR"/>
              </w:rPr>
              <w:t xml:space="preserve"> και θα διαθέτει ηλεκτρονικό σύστημα </w:t>
            </w:r>
            <w:proofErr w:type="spellStart"/>
            <w:r w:rsidRPr="00BE4542">
              <w:rPr>
                <w:sz w:val="18"/>
                <w:szCs w:val="18"/>
                <w:lang w:val="el-GR"/>
              </w:rPr>
              <w:t>αντιμπλοκαρίσματος</w:t>
            </w:r>
            <w:proofErr w:type="spellEnd"/>
            <w:r w:rsidRPr="00BE4542">
              <w:rPr>
                <w:sz w:val="18"/>
                <w:szCs w:val="18"/>
                <w:lang w:val="el-GR"/>
              </w:rPr>
              <w:t xml:space="preserve"> των τροχών (σύστημα </w:t>
            </w:r>
            <w:r w:rsidRPr="00131003">
              <w:rPr>
                <w:b/>
                <w:sz w:val="18"/>
                <w:szCs w:val="18"/>
              </w:rPr>
              <w:t>ABS</w:t>
            </w:r>
            <w:r w:rsidRPr="00BE4542">
              <w:rPr>
                <w:sz w:val="18"/>
                <w:szCs w:val="18"/>
                <w:lang w:val="el-GR"/>
              </w:rPr>
              <w:t>). Το κύριο σύστημα πέδησης θα επενεργεί σε όλους τους τροχούς του οχήματος. Οι μπροστινοί τροχοί θα  φέρουν από ένα αεριζόμενο δισκόφρενο  ενώ οι πίσω τροχοί θα φέρουν από ένα ταμπούρο ή δισκόφρενο.</w:t>
            </w:r>
          </w:p>
        </w:tc>
        <w:tc>
          <w:tcPr>
            <w:tcW w:w="1294" w:type="dxa"/>
            <w:vMerge/>
            <w:tcBorders>
              <w:top w:val="nil"/>
              <w:left w:val="single" w:sz="8" w:space="0" w:color="000000"/>
              <w:bottom w:val="single" w:sz="8" w:space="0" w:color="000000"/>
              <w:right w:val="single" w:sz="4" w:space="0" w:color="auto"/>
            </w:tcBorders>
          </w:tcPr>
          <w:p w14:paraId="5EE37C75"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single" w:sz="4" w:space="0" w:color="auto"/>
              <w:left w:val="single" w:sz="4" w:space="0" w:color="auto"/>
              <w:bottom w:val="single" w:sz="4" w:space="0" w:color="auto"/>
              <w:right w:val="single" w:sz="4" w:space="0" w:color="auto"/>
            </w:tcBorders>
          </w:tcPr>
          <w:p w14:paraId="582A83E2"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3DEBB5CD" w14:textId="77777777" w:rsidTr="00786596">
        <w:trPr>
          <w:trHeight w:val="300"/>
        </w:trPr>
        <w:tc>
          <w:tcPr>
            <w:tcW w:w="5276" w:type="dxa"/>
            <w:tcBorders>
              <w:top w:val="nil"/>
              <w:left w:val="single" w:sz="4" w:space="0" w:color="000000"/>
              <w:bottom w:val="nil"/>
              <w:right w:val="nil"/>
            </w:tcBorders>
            <w:vAlign w:val="bottom"/>
          </w:tcPr>
          <w:p w14:paraId="46598378" w14:textId="77777777" w:rsidR="00E878E3" w:rsidRPr="00BE4542" w:rsidRDefault="00E878E3" w:rsidP="00786596">
            <w:pPr>
              <w:rPr>
                <w:sz w:val="18"/>
                <w:szCs w:val="18"/>
                <w:lang w:val="el-GR"/>
              </w:rPr>
            </w:pPr>
            <w:r w:rsidRPr="00BE4542">
              <w:rPr>
                <w:sz w:val="18"/>
                <w:szCs w:val="18"/>
                <w:lang w:val="el-GR"/>
              </w:rPr>
              <w:t>Το βοηθητικό σύστημα πέδησης (πέδη στάθμευσης) θα επενεργεί μηχανικά στους οπίσθιους τροχούς του οχήματος.</w:t>
            </w:r>
          </w:p>
        </w:tc>
        <w:tc>
          <w:tcPr>
            <w:tcW w:w="1294" w:type="dxa"/>
            <w:vMerge/>
            <w:tcBorders>
              <w:top w:val="nil"/>
              <w:left w:val="single" w:sz="8" w:space="0" w:color="000000"/>
              <w:bottom w:val="single" w:sz="8" w:space="0" w:color="000000"/>
              <w:right w:val="single" w:sz="4" w:space="0" w:color="auto"/>
            </w:tcBorders>
          </w:tcPr>
          <w:p w14:paraId="73156AA2"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single" w:sz="4" w:space="0" w:color="auto"/>
              <w:left w:val="single" w:sz="4" w:space="0" w:color="auto"/>
              <w:bottom w:val="single" w:sz="4" w:space="0" w:color="auto"/>
              <w:right w:val="single" w:sz="4" w:space="0" w:color="auto"/>
            </w:tcBorders>
          </w:tcPr>
          <w:p w14:paraId="17A8B31A"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1DFF7A1E" w14:textId="77777777" w:rsidTr="00786596">
        <w:trPr>
          <w:trHeight w:val="315"/>
        </w:trPr>
        <w:tc>
          <w:tcPr>
            <w:tcW w:w="5276" w:type="dxa"/>
            <w:tcBorders>
              <w:top w:val="nil"/>
              <w:left w:val="single" w:sz="4" w:space="0" w:color="000000"/>
              <w:bottom w:val="single" w:sz="8" w:space="0" w:color="000000"/>
              <w:right w:val="single" w:sz="8" w:space="0" w:color="000000"/>
            </w:tcBorders>
          </w:tcPr>
          <w:p w14:paraId="16AA4CA5" w14:textId="77777777" w:rsidR="00E878E3" w:rsidRPr="00BE4542" w:rsidRDefault="00E878E3" w:rsidP="00786596">
            <w:pPr>
              <w:ind w:firstLine="180"/>
              <w:rPr>
                <w:sz w:val="18"/>
                <w:szCs w:val="18"/>
                <w:lang w:val="el-GR"/>
              </w:rPr>
            </w:pPr>
            <w:r w:rsidRPr="00131003">
              <w:rPr>
                <w:sz w:val="18"/>
                <w:szCs w:val="18"/>
              </w:rPr>
              <w:t> </w:t>
            </w:r>
          </w:p>
        </w:tc>
        <w:tc>
          <w:tcPr>
            <w:tcW w:w="1294" w:type="dxa"/>
            <w:vMerge/>
            <w:tcBorders>
              <w:top w:val="nil"/>
              <w:left w:val="single" w:sz="8" w:space="0" w:color="000000"/>
              <w:bottom w:val="single" w:sz="8" w:space="0" w:color="000000"/>
              <w:right w:val="single" w:sz="4" w:space="0" w:color="auto"/>
            </w:tcBorders>
          </w:tcPr>
          <w:p w14:paraId="1E4B213F"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single" w:sz="4" w:space="0" w:color="auto"/>
              <w:left w:val="single" w:sz="4" w:space="0" w:color="auto"/>
              <w:bottom w:val="single" w:sz="4" w:space="0" w:color="auto"/>
              <w:right w:val="single" w:sz="4" w:space="0" w:color="auto"/>
            </w:tcBorders>
          </w:tcPr>
          <w:p w14:paraId="4347366B"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131003" w14:paraId="252E74AF" w14:textId="77777777" w:rsidTr="00786596">
        <w:trPr>
          <w:trHeight w:val="300"/>
        </w:trPr>
        <w:tc>
          <w:tcPr>
            <w:tcW w:w="5276" w:type="dxa"/>
            <w:tcBorders>
              <w:top w:val="nil"/>
              <w:left w:val="single" w:sz="4" w:space="0" w:color="000000"/>
              <w:bottom w:val="nil"/>
              <w:right w:val="single" w:sz="8" w:space="0" w:color="000000"/>
            </w:tcBorders>
          </w:tcPr>
          <w:p w14:paraId="6CFCA32B" w14:textId="77777777" w:rsidR="00E878E3" w:rsidRPr="00131003" w:rsidRDefault="00E878E3" w:rsidP="00786596">
            <w:pPr>
              <w:rPr>
                <w:b/>
                <w:sz w:val="18"/>
                <w:szCs w:val="18"/>
                <w:u w:val="single"/>
              </w:rPr>
            </w:pPr>
            <w:proofErr w:type="spellStart"/>
            <w:r w:rsidRPr="00131003">
              <w:rPr>
                <w:b/>
                <w:sz w:val="18"/>
                <w:szCs w:val="18"/>
                <w:u w:val="single"/>
              </w:rPr>
              <w:t>Σύστημ</w:t>
            </w:r>
            <w:proofErr w:type="spellEnd"/>
            <w:r w:rsidRPr="00131003">
              <w:rPr>
                <w:b/>
                <w:sz w:val="18"/>
                <w:szCs w:val="18"/>
                <w:u w:val="single"/>
              </w:rPr>
              <w:t xml:space="preserve">α </w:t>
            </w:r>
            <w:proofErr w:type="spellStart"/>
            <w:proofErr w:type="gramStart"/>
            <w:r w:rsidRPr="00131003">
              <w:rPr>
                <w:b/>
                <w:sz w:val="18"/>
                <w:szCs w:val="18"/>
                <w:u w:val="single"/>
              </w:rPr>
              <w:t>διεύθυνσης</w:t>
            </w:r>
            <w:proofErr w:type="spellEnd"/>
            <w:r w:rsidRPr="00131003">
              <w:rPr>
                <w:b/>
                <w:sz w:val="18"/>
                <w:szCs w:val="18"/>
                <w:u w:val="single"/>
              </w:rPr>
              <w:t xml:space="preserve"> :</w:t>
            </w:r>
            <w:proofErr w:type="gramEnd"/>
          </w:p>
        </w:tc>
        <w:tc>
          <w:tcPr>
            <w:tcW w:w="1294" w:type="dxa"/>
            <w:vMerge w:val="restart"/>
            <w:tcBorders>
              <w:top w:val="nil"/>
              <w:left w:val="single" w:sz="8" w:space="0" w:color="000000"/>
              <w:bottom w:val="single" w:sz="8" w:space="0" w:color="000000"/>
              <w:right w:val="single" w:sz="8" w:space="0" w:color="000000"/>
            </w:tcBorders>
          </w:tcPr>
          <w:p w14:paraId="330C9365" w14:textId="77777777" w:rsidR="00E878E3" w:rsidRPr="00131003" w:rsidRDefault="00E878E3" w:rsidP="00786596">
            <w:pPr>
              <w:jc w:val="center"/>
              <w:rPr>
                <w:rFonts w:eastAsia="Cambria"/>
                <w:color w:val="000000"/>
                <w:sz w:val="18"/>
                <w:szCs w:val="18"/>
              </w:rPr>
            </w:pPr>
          </w:p>
        </w:tc>
        <w:tc>
          <w:tcPr>
            <w:tcW w:w="1859" w:type="dxa"/>
            <w:vMerge w:val="restart"/>
            <w:tcBorders>
              <w:top w:val="single" w:sz="4" w:space="0" w:color="auto"/>
              <w:left w:val="single" w:sz="8" w:space="0" w:color="000000"/>
              <w:right w:val="single" w:sz="8" w:space="0" w:color="000000"/>
            </w:tcBorders>
          </w:tcPr>
          <w:p w14:paraId="047F5D64" w14:textId="77777777" w:rsidR="00E878E3" w:rsidRPr="00131003" w:rsidRDefault="00E878E3" w:rsidP="00786596">
            <w:pPr>
              <w:rPr>
                <w:color w:val="000000"/>
                <w:sz w:val="18"/>
                <w:szCs w:val="18"/>
              </w:rPr>
            </w:pPr>
          </w:p>
        </w:tc>
      </w:tr>
      <w:tr w:rsidR="00E878E3" w:rsidRPr="00E878E3" w14:paraId="1211A297" w14:textId="77777777" w:rsidTr="00786596">
        <w:trPr>
          <w:trHeight w:val="495"/>
        </w:trPr>
        <w:tc>
          <w:tcPr>
            <w:tcW w:w="5276" w:type="dxa"/>
            <w:tcBorders>
              <w:top w:val="nil"/>
              <w:left w:val="single" w:sz="4" w:space="0" w:color="000000"/>
              <w:bottom w:val="nil"/>
              <w:right w:val="nil"/>
            </w:tcBorders>
            <w:vAlign w:val="bottom"/>
          </w:tcPr>
          <w:p w14:paraId="023F2FA0" w14:textId="77777777" w:rsidR="00E878E3" w:rsidRPr="00BE4542" w:rsidRDefault="00E878E3" w:rsidP="00786596">
            <w:pPr>
              <w:rPr>
                <w:sz w:val="18"/>
                <w:szCs w:val="18"/>
                <w:lang w:val="el-GR"/>
              </w:rPr>
            </w:pPr>
            <w:r w:rsidRPr="00BE4542">
              <w:rPr>
                <w:sz w:val="18"/>
                <w:szCs w:val="18"/>
                <w:lang w:val="el-GR"/>
              </w:rPr>
              <w:t xml:space="preserve">Το σύστημα διεύθυνσης του οχήματος θα είναι αριστερής διάταξης σύμφωνο με την οδηγία 70/311 * 1999/7 και θα φέρει υδραυλικά υποβοηθουμένη </w:t>
            </w:r>
            <w:proofErr w:type="spellStart"/>
            <w:r w:rsidRPr="00BE4542">
              <w:rPr>
                <w:sz w:val="18"/>
                <w:szCs w:val="18"/>
                <w:lang w:val="el-GR"/>
              </w:rPr>
              <w:t>κρεμαγιέρα</w:t>
            </w:r>
            <w:proofErr w:type="spellEnd"/>
            <w:r w:rsidRPr="00BE4542">
              <w:rPr>
                <w:sz w:val="18"/>
                <w:szCs w:val="18"/>
                <w:lang w:val="el-GR"/>
              </w:rPr>
              <w:t xml:space="preserve"> (ή ηλεκτρική).</w:t>
            </w:r>
          </w:p>
        </w:tc>
        <w:tc>
          <w:tcPr>
            <w:tcW w:w="1294" w:type="dxa"/>
            <w:vMerge/>
            <w:tcBorders>
              <w:top w:val="nil"/>
              <w:left w:val="single" w:sz="8" w:space="0" w:color="000000"/>
              <w:bottom w:val="single" w:sz="8" w:space="0" w:color="000000"/>
              <w:right w:val="single" w:sz="8" w:space="0" w:color="000000"/>
            </w:tcBorders>
          </w:tcPr>
          <w:p w14:paraId="4D12BCA1"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8" w:space="0" w:color="000000"/>
              <w:right w:val="single" w:sz="8" w:space="0" w:color="000000"/>
            </w:tcBorders>
          </w:tcPr>
          <w:p w14:paraId="62DB4C79"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2EBD7562" w14:textId="77777777" w:rsidTr="00786596">
        <w:trPr>
          <w:trHeight w:val="315"/>
        </w:trPr>
        <w:tc>
          <w:tcPr>
            <w:tcW w:w="5276" w:type="dxa"/>
            <w:tcBorders>
              <w:top w:val="nil"/>
              <w:left w:val="single" w:sz="8" w:space="0" w:color="000000"/>
              <w:bottom w:val="single" w:sz="8" w:space="0" w:color="000000"/>
              <w:right w:val="single" w:sz="8" w:space="0" w:color="000000"/>
            </w:tcBorders>
          </w:tcPr>
          <w:p w14:paraId="49972C28" w14:textId="77777777" w:rsidR="00E878E3" w:rsidRPr="00BE4542" w:rsidRDefault="00E878E3" w:rsidP="00786596">
            <w:pPr>
              <w:ind w:firstLine="180"/>
              <w:rPr>
                <w:sz w:val="18"/>
                <w:szCs w:val="18"/>
                <w:lang w:val="el-GR"/>
              </w:rPr>
            </w:pPr>
            <w:r w:rsidRPr="00131003">
              <w:rPr>
                <w:sz w:val="18"/>
                <w:szCs w:val="18"/>
              </w:rPr>
              <w:t> </w:t>
            </w:r>
          </w:p>
        </w:tc>
        <w:tc>
          <w:tcPr>
            <w:tcW w:w="1294" w:type="dxa"/>
            <w:vMerge/>
            <w:tcBorders>
              <w:top w:val="nil"/>
              <w:left w:val="single" w:sz="8" w:space="0" w:color="000000"/>
              <w:bottom w:val="single" w:sz="8" w:space="0" w:color="000000"/>
              <w:right w:val="single" w:sz="8" w:space="0" w:color="000000"/>
            </w:tcBorders>
          </w:tcPr>
          <w:p w14:paraId="4785E84D"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8" w:space="0" w:color="000000"/>
              <w:right w:val="single" w:sz="8" w:space="0" w:color="000000"/>
            </w:tcBorders>
          </w:tcPr>
          <w:p w14:paraId="772DAFC8"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131003" w14:paraId="54A8EECF" w14:textId="77777777" w:rsidTr="00786596">
        <w:trPr>
          <w:trHeight w:val="300"/>
        </w:trPr>
        <w:tc>
          <w:tcPr>
            <w:tcW w:w="5276" w:type="dxa"/>
            <w:tcBorders>
              <w:top w:val="single" w:sz="4" w:space="0" w:color="000000"/>
              <w:left w:val="single" w:sz="4" w:space="0" w:color="000000"/>
              <w:bottom w:val="nil"/>
              <w:right w:val="single" w:sz="8" w:space="0" w:color="000000"/>
            </w:tcBorders>
          </w:tcPr>
          <w:p w14:paraId="354CEF78" w14:textId="77777777" w:rsidR="00E878E3" w:rsidRPr="00131003" w:rsidRDefault="00E878E3" w:rsidP="00786596">
            <w:pPr>
              <w:rPr>
                <w:b/>
                <w:sz w:val="18"/>
                <w:szCs w:val="18"/>
                <w:u w:val="single"/>
              </w:rPr>
            </w:pPr>
            <w:proofErr w:type="spellStart"/>
            <w:r w:rsidRPr="00131003">
              <w:rPr>
                <w:b/>
                <w:sz w:val="18"/>
                <w:szCs w:val="18"/>
                <w:u w:val="single"/>
              </w:rPr>
              <w:t>Άξονες</w:t>
            </w:r>
            <w:proofErr w:type="spellEnd"/>
            <w:r w:rsidRPr="00131003">
              <w:rPr>
                <w:b/>
                <w:sz w:val="18"/>
                <w:szCs w:val="18"/>
                <w:u w:val="single"/>
              </w:rPr>
              <w:t xml:space="preserve"> - </w:t>
            </w:r>
            <w:proofErr w:type="spellStart"/>
            <w:r w:rsidRPr="00131003">
              <w:rPr>
                <w:b/>
                <w:sz w:val="18"/>
                <w:szCs w:val="18"/>
                <w:u w:val="single"/>
              </w:rPr>
              <w:t>Αν</w:t>
            </w:r>
            <w:proofErr w:type="spellEnd"/>
            <w:r w:rsidRPr="00131003">
              <w:rPr>
                <w:b/>
                <w:sz w:val="18"/>
                <w:szCs w:val="18"/>
                <w:u w:val="single"/>
              </w:rPr>
              <w:t>αρτήσεις –</w:t>
            </w:r>
            <w:proofErr w:type="spellStart"/>
            <w:proofErr w:type="gramStart"/>
            <w:r w:rsidRPr="00131003">
              <w:rPr>
                <w:b/>
                <w:sz w:val="18"/>
                <w:szCs w:val="18"/>
                <w:u w:val="single"/>
              </w:rPr>
              <w:t>Ελ</w:t>
            </w:r>
            <w:proofErr w:type="spellEnd"/>
            <w:r w:rsidRPr="00131003">
              <w:rPr>
                <w:b/>
                <w:sz w:val="18"/>
                <w:szCs w:val="18"/>
                <w:u w:val="single"/>
              </w:rPr>
              <w:t>αστικά :</w:t>
            </w:r>
            <w:proofErr w:type="gramEnd"/>
          </w:p>
        </w:tc>
        <w:tc>
          <w:tcPr>
            <w:tcW w:w="1294" w:type="dxa"/>
            <w:vMerge w:val="restart"/>
            <w:tcBorders>
              <w:top w:val="single" w:sz="4" w:space="0" w:color="000000"/>
              <w:left w:val="single" w:sz="8" w:space="0" w:color="000000"/>
              <w:bottom w:val="nil"/>
              <w:right w:val="single" w:sz="8" w:space="0" w:color="000000"/>
            </w:tcBorders>
          </w:tcPr>
          <w:p w14:paraId="638B9147" w14:textId="77777777" w:rsidR="00E878E3" w:rsidRPr="00131003" w:rsidRDefault="00E878E3" w:rsidP="00786596">
            <w:pPr>
              <w:jc w:val="center"/>
              <w:rPr>
                <w:rFonts w:eastAsia="Cambria"/>
                <w:color w:val="000000"/>
                <w:sz w:val="18"/>
                <w:szCs w:val="18"/>
              </w:rPr>
            </w:pPr>
          </w:p>
        </w:tc>
        <w:tc>
          <w:tcPr>
            <w:tcW w:w="1859" w:type="dxa"/>
            <w:tcBorders>
              <w:top w:val="single" w:sz="4" w:space="0" w:color="000000"/>
              <w:left w:val="single" w:sz="8" w:space="0" w:color="000000"/>
              <w:bottom w:val="nil"/>
              <w:right w:val="single" w:sz="8" w:space="0" w:color="000000"/>
            </w:tcBorders>
          </w:tcPr>
          <w:p w14:paraId="7C5143F4" w14:textId="77777777" w:rsidR="00E878E3" w:rsidRPr="00131003" w:rsidRDefault="00E878E3" w:rsidP="00786596">
            <w:pPr>
              <w:rPr>
                <w:color w:val="000000"/>
                <w:sz w:val="18"/>
                <w:szCs w:val="18"/>
              </w:rPr>
            </w:pPr>
          </w:p>
        </w:tc>
      </w:tr>
      <w:tr w:rsidR="00E878E3" w:rsidRPr="00E878E3" w14:paraId="5C86D45A" w14:textId="77777777" w:rsidTr="00786596">
        <w:trPr>
          <w:trHeight w:val="1215"/>
        </w:trPr>
        <w:tc>
          <w:tcPr>
            <w:tcW w:w="5276" w:type="dxa"/>
            <w:vMerge w:val="restart"/>
            <w:tcBorders>
              <w:top w:val="nil"/>
              <w:left w:val="single" w:sz="4" w:space="0" w:color="000000"/>
              <w:right w:val="nil"/>
            </w:tcBorders>
            <w:vAlign w:val="bottom"/>
          </w:tcPr>
          <w:p w14:paraId="6FDE6F1C" w14:textId="77777777" w:rsidR="00E878E3" w:rsidRPr="00BE4542" w:rsidRDefault="00E878E3" w:rsidP="00786596">
            <w:pPr>
              <w:rPr>
                <w:sz w:val="18"/>
                <w:szCs w:val="18"/>
                <w:lang w:val="el-GR" w:eastAsia="en-US"/>
              </w:rPr>
            </w:pPr>
            <w:r w:rsidRPr="00BE4542">
              <w:rPr>
                <w:sz w:val="18"/>
                <w:szCs w:val="18"/>
                <w:lang w:val="el-GR" w:eastAsia="en-US"/>
              </w:rPr>
              <w:t>Το όχημα θα φέρει μονούς τροχούς τουλάχιστον 17 ιντσών με ζάντες αλουμινίου, υψηλής αντοχής ίδιων διαστάσεων στον εμπρός και στον πίσω άξονα.  Ένας πλήρης εφεδρικός τροχός, όμοιος με τους υπόλοιπους του οχήματος θα βρίσκεται τοποθετημένος σε ειδική βάση κατά προτίμηση στο πίσω μέρος του οχήματος κάτω από τον χώρο φόρτωσης. Η θέση του δεν θα επηρεάζει τις απαιτήσεις διαστάσεων και επιδόσεων του οχήματος και θα  επιτρέπει την αφαίρεση ή επανατοποθέτησή του από ένα άτομο. Στον εξοπλισμό του οχήματος θα περιλαμβάνεται γρύλλος και εργαλεία αλλαγής τροχού τα οποία θα διατίθενται από τον κατασκευαστή. Τα ελαστικά θα είναι ακτινωτού τύπου (</w:t>
            </w:r>
            <w:r w:rsidRPr="00131003">
              <w:rPr>
                <w:sz w:val="18"/>
                <w:szCs w:val="18"/>
                <w:lang w:val="en-US" w:eastAsia="en-US"/>
              </w:rPr>
              <w:t>Radial</w:t>
            </w:r>
            <w:r w:rsidRPr="00BE4542">
              <w:rPr>
                <w:sz w:val="18"/>
                <w:szCs w:val="18"/>
                <w:lang w:val="el-GR" w:eastAsia="en-US"/>
              </w:rPr>
              <w:t>), χωρίς αεροθαλάμους (</w:t>
            </w:r>
            <w:r w:rsidRPr="00131003">
              <w:rPr>
                <w:sz w:val="18"/>
                <w:szCs w:val="18"/>
                <w:lang w:val="en-US" w:eastAsia="en-US"/>
              </w:rPr>
              <w:t>tubeless</w:t>
            </w:r>
            <w:r w:rsidRPr="00BE4542">
              <w:rPr>
                <w:sz w:val="18"/>
                <w:szCs w:val="18"/>
                <w:lang w:val="el-GR" w:eastAsia="en-US"/>
              </w:rPr>
              <w:t xml:space="preserve">), </w:t>
            </w:r>
            <w:proofErr w:type="spellStart"/>
            <w:r w:rsidRPr="00BE4542">
              <w:rPr>
                <w:sz w:val="18"/>
                <w:szCs w:val="18"/>
                <w:lang w:val="el-GR" w:eastAsia="en-US"/>
              </w:rPr>
              <w:t>ημιτρακτερωτά</w:t>
            </w:r>
            <w:proofErr w:type="spellEnd"/>
            <w:r w:rsidRPr="00BE4542">
              <w:rPr>
                <w:sz w:val="18"/>
                <w:szCs w:val="18"/>
                <w:lang w:val="el-GR" w:eastAsia="en-US"/>
              </w:rPr>
              <w:t xml:space="preserve"> σύμφωνα με </w:t>
            </w:r>
            <w:r w:rsidRPr="00131003">
              <w:rPr>
                <w:sz w:val="18"/>
                <w:szCs w:val="18"/>
                <w:lang w:val="en-US" w:eastAsia="en-US"/>
              </w:rPr>
              <w:t>ETRTO</w:t>
            </w:r>
            <w:r w:rsidRPr="00BE4542">
              <w:rPr>
                <w:sz w:val="18"/>
                <w:szCs w:val="18"/>
                <w:lang w:val="el-GR" w:eastAsia="en-US"/>
              </w:rPr>
              <w:t xml:space="preserve"> και την οδηγία 92/23 * 2005/11 επί των οποίων θα αναγράφεται το χαρακτηριστικό έγκρισης (Ε).  Το όχημα θα επιτρέπει την εύκολη και ασφαλή τοποθέτηση όλων των τύπων αντιολισθητικών αλυσίδων. </w:t>
            </w:r>
          </w:p>
          <w:p w14:paraId="4359854D" w14:textId="77777777" w:rsidR="00E878E3" w:rsidRPr="00BE4542" w:rsidRDefault="00E878E3" w:rsidP="00786596">
            <w:pPr>
              <w:rPr>
                <w:sz w:val="18"/>
                <w:szCs w:val="18"/>
                <w:lang w:val="el-GR" w:eastAsia="en-US"/>
              </w:rPr>
            </w:pPr>
            <w:r w:rsidRPr="00BE4542">
              <w:rPr>
                <w:sz w:val="18"/>
                <w:szCs w:val="18"/>
                <w:lang w:val="el-GR" w:eastAsia="en-US"/>
              </w:rPr>
              <w:t xml:space="preserve">Το σύστημα ανάρτησης του οχήματος θα είναι </w:t>
            </w:r>
            <w:proofErr w:type="spellStart"/>
            <w:r w:rsidRPr="00BE4542">
              <w:rPr>
                <w:sz w:val="18"/>
                <w:szCs w:val="18"/>
                <w:lang w:val="el-GR" w:eastAsia="en-US"/>
              </w:rPr>
              <w:t>βαρέως</w:t>
            </w:r>
            <w:proofErr w:type="spellEnd"/>
            <w:r w:rsidRPr="00BE4542">
              <w:rPr>
                <w:sz w:val="18"/>
                <w:szCs w:val="18"/>
                <w:lang w:val="el-GR" w:eastAsia="en-US"/>
              </w:rPr>
              <w:t xml:space="preserve"> τύπου και σχεδιασμένο για να  μεταφέρει ωφέλιμο φορτίο 1.000</w:t>
            </w:r>
            <w:r w:rsidRPr="00131003">
              <w:rPr>
                <w:sz w:val="18"/>
                <w:szCs w:val="18"/>
                <w:lang w:val="en-US" w:eastAsia="en-US"/>
              </w:rPr>
              <w:t>kg</w:t>
            </w:r>
            <w:r w:rsidRPr="00BE4542">
              <w:rPr>
                <w:sz w:val="18"/>
                <w:szCs w:val="18"/>
                <w:lang w:val="el-GR" w:eastAsia="en-US"/>
              </w:rPr>
              <w:t xml:space="preserve"> τουλάχιστον</w:t>
            </w:r>
          </w:p>
          <w:p w14:paraId="5C5BA5D3" w14:textId="77777777" w:rsidR="00E878E3" w:rsidRPr="00BE4542" w:rsidRDefault="00E878E3" w:rsidP="00786596">
            <w:pPr>
              <w:rPr>
                <w:sz w:val="18"/>
                <w:szCs w:val="18"/>
                <w:lang w:val="el-GR"/>
              </w:rPr>
            </w:pPr>
            <w:r w:rsidRPr="00BE4542">
              <w:rPr>
                <w:sz w:val="18"/>
                <w:szCs w:val="18"/>
                <w:lang w:val="el-GR"/>
              </w:rPr>
              <w:lastRenderedPageBreak/>
              <w:t>Η εμπρόσθια ανάρτηση θα φέρει κάτω τριγωνικά διπλά ψαλίδια, τηλεσκοπικά αμορτισέρ διπλής ενέργειας, ελικοειδή ελατήρια ή</w:t>
            </w:r>
            <w:r w:rsidRPr="00BE4542">
              <w:rPr>
                <w:sz w:val="18"/>
                <w:szCs w:val="18"/>
                <w:lang w:val="el-GR" w:eastAsia="en-US"/>
              </w:rPr>
              <w:t xml:space="preserve"> θα  διαθέτει ψαλίδια με σπειροειδή ελατήρια </w:t>
            </w:r>
            <w:r w:rsidRPr="00BE4542">
              <w:rPr>
                <w:color w:val="000000"/>
                <w:sz w:val="18"/>
                <w:szCs w:val="18"/>
                <w:lang w:val="el-GR" w:eastAsia="en-US"/>
              </w:rPr>
              <w:t>και αντιστρεπτική ράβδο.</w:t>
            </w:r>
          </w:p>
          <w:p w14:paraId="42F57B1A" w14:textId="77777777" w:rsidR="00E878E3" w:rsidRPr="00BE4542" w:rsidRDefault="00E878E3" w:rsidP="00786596">
            <w:pPr>
              <w:rPr>
                <w:sz w:val="18"/>
                <w:szCs w:val="18"/>
                <w:lang w:val="el-GR"/>
              </w:rPr>
            </w:pPr>
            <w:r w:rsidRPr="00BE4542">
              <w:rPr>
                <w:sz w:val="18"/>
                <w:szCs w:val="18"/>
                <w:lang w:val="el-GR"/>
              </w:rPr>
              <w:t>Η οπίσθια ανάρτηση θα είναι με τηλεσκοπικά αμορτισέρ διπλής ενέργειας, ελικοειδή ελατήρια ή φύλλα σούστας.</w:t>
            </w:r>
          </w:p>
          <w:p w14:paraId="5E805A0D" w14:textId="77777777" w:rsidR="00E878E3" w:rsidRPr="00BE4542" w:rsidRDefault="00E878E3" w:rsidP="00786596">
            <w:pPr>
              <w:rPr>
                <w:sz w:val="18"/>
                <w:szCs w:val="18"/>
                <w:lang w:val="el-GR"/>
              </w:rPr>
            </w:pPr>
          </w:p>
        </w:tc>
        <w:tc>
          <w:tcPr>
            <w:tcW w:w="1294" w:type="dxa"/>
            <w:vMerge/>
            <w:tcBorders>
              <w:top w:val="single" w:sz="4" w:space="0" w:color="000000"/>
              <w:left w:val="single" w:sz="8" w:space="0" w:color="000000"/>
              <w:bottom w:val="nil"/>
              <w:right w:val="single" w:sz="8" w:space="0" w:color="000000"/>
            </w:tcBorders>
          </w:tcPr>
          <w:p w14:paraId="7D0B9B1B"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tcBorders>
              <w:top w:val="nil"/>
              <w:left w:val="single" w:sz="8" w:space="0" w:color="000000"/>
              <w:bottom w:val="nil"/>
              <w:right w:val="single" w:sz="8" w:space="0" w:color="000000"/>
            </w:tcBorders>
          </w:tcPr>
          <w:p w14:paraId="414A5AB6" w14:textId="77777777" w:rsidR="00E878E3" w:rsidRPr="00BE4542" w:rsidRDefault="00E878E3" w:rsidP="00786596">
            <w:pPr>
              <w:rPr>
                <w:color w:val="000000"/>
                <w:sz w:val="18"/>
                <w:szCs w:val="18"/>
                <w:lang w:val="el-GR"/>
              </w:rPr>
            </w:pPr>
          </w:p>
        </w:tc>
      </w:tr>
      <w:tr w:rsidR="00E878E3" w:rsidRPr="00E878E3" w14:paraId="6E1A3686" w14:textId="77777777" w:rsidTr="00786596">
        <w:trPr>
          <w:trHeight w:val="735"/>
        </w:trPr>
        <w:tc>
          <w:tcPr>
            <w:tcW w:w="5276" w:type="dxa"/>
            <w:vMerge/>
            <w:tcBorders>
              <w:left w:val="single" w:sz="4" w:space="0" w:color="000000"/>
              <w:right w:val="nil"/>
            </w:tcBorders>
            <w:vAlign w:val="bottom"/>
          </w:tcPr>
          <w:p w14:paraId="3B8D718A" w14:textId="77777777" w:rsidR="00E878E3" w:rsidRPr="00BE4542" w:rsidRDefault="00E878E3" w:rsidP="00786596">
            <w:pPr>
              <w:rPr>
                <w:sz w:val="18"/>
                <w:szCs w:val="18"/>
                <w:lang w:val="el-GR"/>
              </w:rPr>
            </w:pPr>
          </w:p>
        </w:tc>
        <w:tc>
          <w:tcPr>
            <w:tcW w:w="1294" w:type="dxa"/>
            <w:vMerge/>
            <w:tcBorders>
              <w:top w:val="single" w:sz="4" w:space="0" w:color="000000"/>
              <w:left w:val="single" w:sz="8" w:space="0" w:color="000000"/>
              <w:bottom w:val="nil"/>
              <w:right w:val="single" w:sz="8" w:space="0" w:color="000000"/>
            </w:tcBorders>
          </w:tcPr>
          <w:p w14:paraId="3C4983BD"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tcBorders>
              <w:top w:val="nil"/>
              <w:left w:val="single" w:sz="8" w:space="0" w:color="000000"/>
              <w:bottom w:val="nil"/>
              <w:right w:val="single" w:sz="8" w:space="0" w:color="000000"/>
            </w:tcBorders>
          </w:tcPr>
          <w:p w14:paraId="6B4FC3DF" w14:textId="77777777" w:rsidR="00E878E3" w:rsidRPr="00BE4542" w:rsidRDefault="00E878E3" w:rsidP="00786596">
            <w:pPr>
              <w:rPr>
                <w:color w:val="000000"/>
                <w:sz w:val="18"/>
                <w:szCs w:val="18"/>
                <w:lang w:val="el-GR"/>
              </w:rPr>
            </w:pPr>
          </w:p>
        </w:tc>
      </w:tr>
      <w:tr w:rsidR="00E878E3" w:rsidRPr="00E878E3" w14:paraId="065ADB14" w14:textId="77777777" w:rsidTr="00786596">
        <w:trPr>
          <w:trHeight w:val="495"/>
        </w:trPr>
        <w:tc>
          <w:tcPr>
            <w:tcW w:w="5276" w:type="dxa"/>
            <w:vMerge/>
            <w:tcBorders>
              <w:left w:val="single" w:sz="4" w:space="0" w:color="000000"/>
              <w:right w:val="nil"/>
            </w:tcBorders>
            <w:vAlign w:val="bottom"/>
          </w:tcPr>
          <w:p w14:paraId="7EAA9DE6" w14:textId="77777777" w:rsidR="00E878E3" w:rsidRPr="00BE4542" w:rsidRDefault="00E878E3" w:rsidP="00786596">
            <w:pPr>
              <w:rPr>
                <w:sz w:val="18"/>
                <w:szCs w:val="18"/>
                <w:lang w:val="el-GR"/>
              </w:rPr>
            </w:pPr>
          </w:p>
        </w:tc>
        <w:tc>
          <w:tcPr>
            <w:tcW w:w="1294" w:type="dxa"/>
            <w:vMerge/>
            <w:tcBorders>
              <w:top w:val="single" w:sz="4" w:space="0" w:color="000000"/>
              <w:left w:val="single" w:sz="8" w:space="0" w:color="000000"/>
              <w:bottom w:val="nil"/>
              <w:right w:val="single" w:sz="8" w:space="0" w:color="000000"/>
            </w:tcBorders>
          </w:tcPr>
          <w:p w14:paraId="72787E0F"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tcBorders>
              <w:top w:val="nil"/>
              <w:left w:val="single" w:sz="8" w:space="0" w:color="000000"/>
              <w:bottom w:val="nil"/>
              <w:right w:val="single" w:sz="8" w:space="0" w:color="000000"/>
            </w:tcBorders>
          </w:tcPr>
          <w:p w14:paraId="1388E8E2" w14:textId="77777777" w:rsidR="00E878E3" w:rsidRPr="00BE4542" w:rsidRDefault="00E878E3" w:rsidP="00786596">
            <w:pPr>
              <w:rPr>
                <w:color w:val="000000"/>
                <w:sz w:val="18"/>
                <w:szCs w:val="18"/>
                <w:lang w:val="el-GR"/>
              </w:rPr>
            </w:pPr>
          </w:p>
        </w:tc>
      </w:tr>
      <w:tr w:rsidR="00E878E3" w:rsidRPr="00E878E3" w14:paraId="3F1B4FE8" w14:textId="77777777" w:rsidTr="00786596">
        <w:trPr>
          <w:trHeight w:val="300"/>
        </w:trPr>
        <w:tc>
          <w:tcPr>
            <w:tcW w:w="5276" w:type="dxa"/>
            <w:vMerge/>
            <w:tcBorders>
              <w:left w:val="single" w:sz="4" w:space="0" w:color="000000"/>
              <w:bottom w:val="nil"/>
              <w:right w:val="nil"/>
            </w:tcBorders>
            <w:vAlign w:val="bottom"/>
          </w:tcPr>
          <w:p w14:paraId="669351D9" w14:textId="77777777" w:rsidR="00E878E3" w:rsidRPr="00BE4542" w:rsidRDefault="00E878E3" w:rsidP="00786596">
            <w:pPr>
              <w:rPr>
                <w:sz w:val="18"/>
                <w:szCs w:val="18"/>
                <w:u w:val="single"/>
                <w:lang w:val="el-GR"/>
              </w:rPr>
            </w:pPr>
          </w:p>
        </w:tc>
        <w:tc>
          <w:tcPr>
            <w:tcW w:w="1294" w:type="dxa"/>
            <w:vMerge/>
            <w:tcBorders>
              <w:top w:val="single" w:sz="4" w:space="0" w:color="000000"/>
              <w:left w:val="single" w:sz="8" w:space="0" w:color="000000"/>
              <w:bottom w:val="nil"/>
              <w:right w:val="single" w:sz="8" w:space="0" w:color="000000"/>
            </w:tcBorders>
          </w:tcPr>
          <w:p w14:paraId="3CB7EBE4" w14:textId="77777777" w:rsidR="00E878E3" w:rsidRPr="00BE4542" w:rsidRDefault="00E878E3" w:rsidP="00786596">
            <w:pPr>
              <w:widowControl w:val="0"/>
              <w:pBdr>
                <w:top w:val="nil"/>
                <w:left w:val="nil"/>
                <w:bottom w:val="nil"/>
                <w:right w:val="nil"/>
                <w:between w:val="nil"/>
              </w:pBdr>
              <w:jc w:val="left"/>
              <w:rPr>
                <w:sz w:val="18"/>
                <w:szCs w:val="18"/>
                <w:u w:val="single"/>
                <w:lang w:val="el-GR"/>
              </w:rPr>
            </w:pPr>
          </w:p>
        </w:tc>
        <w:tc>
          <w:tcPr>
            <w:tcW w:w="1859" w:type="dxa"/>
            <w:tcBorders>
              <w:top w:val="nil"/>
              <w:left w:val="single" w:sz="8" w:space="0" w:color="000000"/>
              <w:bottom w:val="nil"/>
              <w:right w:val="single" w:sz="8" w:space="0" w:color="000000"/>
            </w:tcBorders>
          </w:tcPr>
          <w:p w14:paraId="76E15F8B" w14:textId="77777777" w:rsidR="00E878E3" w:rsidRPr="00BE4542" w:rsidRDefault="00E878E3" w:rsidP="00786596">
            <w:pPr>
              <w:rPr>
                <w:color w:val="000000"/>
                <w:sz w:val="18"/>
                <w:szCs w:val="18"/>
                <w:lang w:val="el-GR"/>
              </w:rPr>
            </w:pPr>
          </w:p>
        </w:tc>
      </w:tr>
      <w:tr w:rsidR="00E878E3" w:rsidRPr="00E878E3" w14:paraId="0FC4BEAA" w14:textId="77777777" w:rsidTr="00786596">
        <w:trPr>
          <w:trHeight w:val="300"/>
        </w:trPr>
        <w:tc>
          <w:tcPr>
            <w:tcW w:w="5276" w:type="dxa"/>
            <w:tcBorders>
              <w:top w:val="nil"/>
              <w:left w:val="single" w:sz="4" w:space="0" w:color="000000"/>
              <w:bottom w:val="nil"/>
              <w:right w:val="single" w:sz="8" w:space="0" w:color="000000"/>
            </w:tcBorders>
            <w:vAlign w:val="bottom"/>
          </w:tcPr>
          <w:p w14:paraId="15D54D3A" w14:textId="77777777" w:rsidR="00E878E3" w:rsidRPr="00BE4542" w:rsidRDefault="00E878E3" w:rsidP="00786596">
            <w:pPr>
              <w:rPr>
                <w:sz w:val="18"/>
                <w:szCs w:val="18"/>
                <w:u w:val="single"/>
                <w:lang w:val="el-GR"/>
              </w:rPr>
            </w:pPr>
          </w:p>
        </w:tc>
        <w:tc>
          <w:tcPr>
            <w:tcW w:w="1294" w:type="dxa"/>
            <w:vMerge/>
            <w:tcBorders>
              <w:top w:val="single" w:sz="4" w:space="0" w:color="000000"/>
              <w:left w:val="single" w:sz="8" w:space="0" w:color="000000"/>
              <w:bottom w:val="nil"/>
              <w:right w:val="single" w:sz="8" w:space="0" w:color="000000"/>
            </w:tcBorders>
          </w:tcPr>
          <w:p w14:paraId="33006AA9" w14:textId="77777777" w:rsidR="00E878E3" w:rsidRPr="00BE4542" w:rsidRDefault="00E878E3" w:rsidP="00786596">
            <w:pPr>
              <w:widowControl w:val="0"/>
              <w:pBdr>
                <w:top w:val="nil"/>
                <w:left w:val="nil"/>
                <w:bottom w:val="nil"/>
                <w:right w:val="nil"/>
                <w:between w:val="nil"/>
              </w:pBdr>
              <w:jc w:val="left"/>
              <w:rPr>
                <w:sz w:val="18"/>
                <w:szCs w:val="18"/>
                <w:u w:val="single"/>
                <w:lang w:val="el-GR"/>
              </w:rPr>
            </w:pPr>
          </w:p>
        </w:tc>
        <w:tc>
          <w:tcPr>
            <w:tcW w:w="1859" w:type="dxa"/>
            <w:tcBorders>
              <w:top w:val="nil"/>
              <w:left w:val="single" w:sz="8" w:space="0" w:color="000000"/>
              <w:bottom w:val="nil"/>
              <w:right w:val="single" w:sz="8" w:space="0" w:color="000000"/>
            </w:tcBorders>
          </w:tcPr>
          <w:p w14:paraId="32089EE6" w14:textId="77777777" w:rsidR="00E878E3" w:rsidRPr="00BE4542" w:rsidRDefault="00E878E3" w:rsidP="00786596">
            <w:pPr>
              <w:rPr>
                <w:color w:val="000000"/>
                <w:sz w:val="18"/>
                <w:szCs w:val="18"/>
                <w:lang w:val="el-GR"/>
              </w:rPr>
            </w:pPr>
          </w:p>
        </w:tc>
      </w:tr>
      <w:tr w:rsidR="00E878E3" w:rsidRPr="00E878E3" w14:paraId="3FC945F3" w14:textId="77777777" w:rsidTr="00786596">
        <w:trPr>
          <w:trHeight w:val="80"/>
        </w:trPr>
        <w:tc>
          <w:tcPr>
            <w:tcW w:w="5276" w:type="dxa"/>
            <w:tcBorders>
              <w:top w:val="nil"/>
              <w:left w:val="single" w:sz="4" w:space="0" w:color="000000"/>
              <w:bottom w:val="single" w:sz="4" w:space="0" w:color="000000"/>
              <w:right w:val="single" w:sz="8" w:space="0" w:color="000000"/>
            </w:tcBorders>
            <w:vAlign w:val="bottom"/>
          </w:tcPr>
          <w:p w14:paraId="09D342D3" w14:textId="77777777" w:rsidR="00E878E3" w:rsidRPr="00BE4542" w:rsidRDefault="00E878E3" w:rsidP="00786596">
            <w:pPr>
              <w:ind w:firstLine="180"/>
              <w:rPr>
                <w:sz w:val="18"/>
                <w:szCs w:val="18"/>
                <w:u w:val="single"/>
                <w:lang w:val="el-GR"/>
              </w:rPr>
            </w:pPr>
            <w:r w:rsidRPr="00131003">
              <w:rPr>
                <w:sz w:val="18"/>
                <w:szCs w:val="18"/>
                <w:u w:val="single"/>
              </w:rPr>
              <w:t> </w:t>
            </w:r>
          </w:p>
        </w:tc>
        <w:tc>
          <w:tcPr>
            <w:tcW w:w="1294" w:type="dxa"/>
            <w:tcBorders>
              <w:top w:val="nil"/>
              <w:left w:val="nil"/>
              <w:bottom w:val="single" w:sz="4" w:space="0" w:color="000000"/>
              <w:right w:val="single" w:sz="8" w:space="0" w:color="000000"/>
            </w:tcBorders>
          </w:tcPr>
          <w:p w14:paraId="08B73B93" w14:textId="77777777" w:rsidR="00E878E3" w:rsidRPr="00BE4542" w:rsidRDefault="00E878E3" w:rsidP="00786596">
            <w:pPr>
              <w:jc w:val="center"/>
              <w:rPr>
                <w:rFonts w:eastAsia="Cambria"/>
                <w:color w:val="000000"/>
                <w:sz w:val="18"/>
                <w:szCs w:val="18"/>
                <w:lang w:val="el-GR"/>
              </w:rPr>
            </w:pPr>
          </w:p>
        </w:tc>
        <w:tc>
          <w:tcPr>
            <w:tcW w:w="1859" w:type="dxa"/>
            <w:tcBorders>
              <w:top w:val="nil"/>
              <w:left w:val="nil"/>
              <w:bottom w:val="single" w:sz="4" w:space="0" w:color="000000"/>
              <w:right w:val="single" w:sz="8" w:space="0" w:color="000000"/>
            </w:tcBorders>
          </w:tcPr>
          <w:p w14:paraId="78751C3D" w14:textId="77777777" w:rsidR="00E878E3" w:rsidRPr="00BE4542" w:rsidRDefault="00E878E3" w:rsidP="00786596">
            <w:pPr>
              <w:rPr>
                <w:color w:val="000000"/>
                <w:sz w:val="18"/>
                <w:szCs w:val="18"/>
                <w:lang w:val="el-GR"/>
              </w:rPr>
            </w:pPr>
          </w:p>
        </w:tc>
      </w:tr>
      <w:tr w:rsidR="00E878E3" w:rsidRPr="00131003" w14:paraId="0BCF6569" w14:textId="77777777" w:rsidTr="00786596">
        <w:trPr>
          <w:trHeight w:val="300"/>
        </w:trPr>
        <w:tc>
          <w:tcPr>
            <w:tcW w:w="5276" w:type="dxa"/>
            <w:tcBorders>
              <w:top w:val="single" w:sz="4" w:space="0" w:color="000000"/>
              <w:left w:val="single" w:sz="4" w:space="0" w:color="000000"/>
              <w:bottom w:val="nil"/>
              <w:right w:val="single" w:sz="8" w:space="0" w:color="000000"/>
            </w:tcBorders>
          </w:tcPr>
          <w:p w14:paraId="278D436F" w14:textId="77777777" w:rsidR="00E878E3" w:rsidRPr="00131003" w:rsidRDefault="00E878E3" w:rsidP="00786596">
            <w:pPr>
              <w:rPr>
                <w:b/>
                <w:sz w:val="18"/>
                <w:szCs w:val="18"/>
                <w:u w:val="single"/>
              </w:rPr>
            </w:pPr>
            <w:proofErr w:type="gramStart"/>
            <w:r w:rsidRPr="00131003">
              <w:rPr>
                <w:b/>
                <w:sz w:val="18"/>
                <w:szCs w:val="18"/>
                <w:u w:val="single"/>
              </w:rPr>
              <w:t>Καμπ</w:t>
            </w:r>
            <w:proofErr w:type="spellStart"/>
            <w:r w:rsidRPr="00131003">
              <w:rPr>
                <w:b/>
                <w:sz w:val="18"/>
                <w:szCs w:val="18"/>
                <w:u w:val="single"/>
              </w:rPr>
              <w:t>ίν</w:t>
            </w:r>
            <w:proofErr w:type="spellEnd"/>
            <w:r w:rsidRPr="00131003">
              <w:rPr>
                <w:b/>
                <w:sz w:val="18"/>
                <w:szCs w:val="18"/>
                <w:u w:val="single"/>
              </w:rPr>
              <w:t>α :</w:t>
            </w:r>
            <w:proofErr w:type="gramEnd"/>
          </w:p>
        </w:tc>
        <w:tc>
          <w:tcPr>
            <w:tcW w:w="1294" w:type="dxa"/>
            <w:vMerge w:val="restart"/>
            <w:tcBorders>
              <w:top w:val="single" w:sz="4" w:space="0" w:color="000000"/>
              <w:left w:val="single" w:sz="8" w:space="0" w:color="000000"/>
              <w:bottom w:val="nil"/>
              <w:right w:val="single" w:sz="4" w:space="0" w:color="000000"/>
            </w:tcBorders>
          </w:tcPr>
          <w:p w14:paraId="7160D017" w14:textId="77777777" w:rsidR="00E878E3" w:rsidRPr="00131003" w:rsidRDefault="00E878E3" w:rsidP="00786596">
            <w:pPr>
              <w:jc w:val="center"/>
              <w:rPr>
                <w:rFonts w:eastAsia="Cambria"/>
                <w:color w:val="000000"/>
                <w:sz w:val="18"/>
                <w:szCs w:val="18"/>
              </w:rPr>
            </w:pPr>
          </w:p>
        </w:tc>
        <w:tc>
          <w:tcPr>
            <w:tcW w:w="1859" w:type="dxa"/>
            <w:tcBorders>
              <w:top w:val="single" w:sz="4" w:space="0" w:color="000000"/>
              <w:left w:val="single" w:sz="8" w:space="0" w:color="000000"/>
              <w:bottom w:val="nil"/>
              <w:right w:val="single" w:sz="4" w:space="0" w:color="000000"/>
            </w:tcBorders>
          </w:tcPr>
          <w:p w14:paraId="2A1BE93C" w14:textId="77777777" w:rsidR="00E878E3" w:rsidRPr="00131003" w:rsidRDefault="00E878E3" w:rsidP="00786596">
            <w:pPr>
              <w:rPr>
                <w:color w:val="000000"/>
                <w:sz w:val="18"/>
                <w:szCs w:val="18"/>
              </w:rPr>
            </w:pPr>
          </w:p>
        </w:tc>
      </w:tr>
      <w:tr w:rsidR="00E878E3" w:rsidRPr="00131003" w14:paraId="19F4C6A8" w14:textId="77777777" w:rsidTr="00786596">
        <w:trPr>
          <w:trHeight w:val="1455"/>
        </w:trPr>
        <w:tc>
          <w:tcPr>
            <w:tcW w:w="5276" w:type="dxa"/>
            <w:vMerge w:val="restart"/>
            <w:tcBorders>
              <w:top w:val="nil"/>
              <w:left w:val="single" w:sz="4" w:space="0" w:color="000000"/>
              <w:right w:val="nil"/>
            </w:tcBorders>
            <w:vAlign w:val="bottom"/>
          </w:tcPr>
          <w:p w14:paraId="2E7232FB" w14:textId="77777777" w:rsidR="00E878E3" w:rsidRPr="00131003" w:rsidRDefault="00E878E3" w:rsidP="00786596">
            <w:pPr>
              <w:rPr>
                <w:sz w:val="18"/>
                <w:szCs w:val="18"/>
                <w:lang w:eastAsia="en-US"/>
              </w:rPr>
            </w:pPr>
            <w:r w:rsidRPr="00BE4542">
              <w:rPr>
                <w:sz w:val="18"/>
                <w:szCs w:val="18"/>
                <w:lang w:val="el-GR" w:eastAsia="en-US"/>
              </w:rPr>
              <w:t xml:space="preserve">Ο χώρος επιβατών (καμπίνα) θα είναι εξ’ ολοκλήρου χαλύβδινος. Θα φέρει 4 πόρτες, 2 σε κάθε πλευρά του οχήματος. Όλες οι πόρτες θα φέρουν κλειδαριές ασφαλείας και θα  κλειδώνουν κεντρικά από τηλεχειριστήριο ή με κλειδί από την κλειδαριά της πόρτας του οδηγού ή του συνοδηγού. Επίσης οι θύρες θα φέρουν ηλεκτρικούς υαλοπίνακες ασφαλείας  </w:t>
            </w:r>
            <w:proofErr w:type="spellStart"/>
            <w:r w:rsidRPr="00BE4542">
              <w:rPr>
                <w:sz w:val="18"/>
                <w:szCs w:val="18"/>
                <w:lang w:val="el-GR" w:eastAsia="en-US"/>
              </w:rPr>
              <w:t>ανοιγόμενους</w:t>
            </w:r>
            <w:proofErr w:type="spellEnd"/>
            <w:r w:rsidRPr="00BE4542">
              <w:rPr>
                <w:sz w:val="18"/>
                <w:szCs w:val="18"/>
                <w:lang w:val="el-GR" w:eastAsia="en-US"/>
              </w:rPr>
              <w:t xml:space="preserve">, προσφέροντας ευρύ οπτικό πεδίο προς όλες τις πλευρές. Επίσης η καμπίνα θα προσφέρει άριστη θερμική και ακουστική μόνωση και θα  είναι εξοπλισμένη με εσωτερική  επένδυση αρίστης ποιότητας παρέχοντας άνεση,  ασφάλεια και  ανθεκτικότητα. Η καμπίνα στο εμπρός μέρος θα  φέρει 2 ανεξάρτητα ρυθμιζόμενα καθίσματα (οδηγού-συνοδηγού). Στο πίσω μέρος θα υπάρχει ένα ενιαίο κάθισμα. Το όχημα  θα παρέχει την δυνατότητα μεταφοράς τεσσάρων (4) επιβατών τουλάχιστον (συμπεριλαμβανομένου του οδηγού). Τα υλικά κατασκευής των καθισμάτων θα είναι υψηλής αντοχής και ποιότητας. Όλα τα καθίσματα θα παρέχουν απόλυτη άνεση και εργονομικές προδιαγραφές και θα  είναι εξοπλισμένα με προσκέφαλα και ζώνες ασφαλείας. Τα καθίσματα του οδηγού και του συνοδηγού θα είναι ρυθμιζόμενης θέσης (εμπρός-πίσω) και κλίσης πλάτης και φέρουν προσκέφαλα ρυθμιζόμενου ύψους.  Προσκέφαλα και ζώνες ασφαλείας τριών σημείων για τον οδηγό και τον συνοδηγό. Ζώνες ασφαλείας τριών σημείων για τους πίσω επιβάτες. Οι εμπρόσθιες ζώνες θα είναι εφοδιασμένες με </w:t>
            </w:r>
            <w:proofErr w:type="spellStart"/>
            <w:r w:rsidRPr="00BE4542">
              <w:rPr>
                <w:sz w:val="18"/>
                <w:szCs w:val="18"/>
                <w:lang w:val="el-GR" w:eastAsia="en-US"/>
              </w:rPr>
              <w:t>προεντατήρες</w:t>
            </w:r>
            <w:proofErr w:type="spellEnd"/>
            <w:r w:rsidRPr="00BE4542">
              <w:rPr>
                <w:sz w:val="18"/>
                <w:szCs w:val="18"/>
                <w:lang w:val="el-GR" w:eastAsia="en-US"/>
              </w:rPr>
              <w:t xml:space="preserve"> οι οποίοι θα επενεργούν στα κλείστρα των ζωνών. Οι ζώνες ασφαλείας θα είναι σύμφωνα με την οδηγία 77/541 * 2005/40. Η καμπίνα θα  φέρει ένα στρεπτό αλεξήλιο σε κάθε πλευρά, υαλοκαθαριστήρες δυο ταχυτήτων και μιας διακοπτόμενης, όπως και συσκευή πλυσίματος αλεξήνεμου (εκτόξευσης νερού στο παρμπρίζ) . Επίσης θα φέρει ένα (1) εσωτερικό τοποθετημένο στο κέντρο του αλεξήνεμου και δύο (2) εξωτερικά κάτοπτρα (καθρέπτες). </w:t>
            </w:r>
            <w:r w:rsidRPr="00131003">
              <w:rPr>
                <w:sz w:val="18"/>
                <w:szCs w:val="18"/>
                <w:lang w:eastAsia="en-US"/>
              </w:rPr>
              <w:t xml:space="preserve">Θα </w:t>
            </w:r>
            <w:proofErr w:type="spellStart"/>
            <w:r w:rsidRPr="00131003">
              <w:rPr>
                <w:sz w:val="18"/>
                <w:szCs w:val="18"/>
                <w:lang w:eastAsia="en-US"/>
              </w:rPr>
              <w:t>φέρει</w:t>
            </w:r>
            <w:proofErr w:type="spellEnd"/>
            <w:r w:rsidRPr="00131003">
              <w:rPr>
                <w:sz w:val="18"/>
                <w:szCs w:val="18"/>
                <w:lang w:eastAsia="en-US"/>
              </w:rPr>
              <w:t xml:space="preserve"> επ</w:t>
            </w:r>
            <w:proofErr w:type="spellStart"/>
            <w:r w:rsidRPr="00131003">
              <w:rPr>
                <w:sz w:val="18"/>
                <w:szCs w:val="18"/>
                <w:lang w:eastAsia="en-US"/>
              </w:rPr>
              <w:t>ίσης</w:t>
            </w:r>
            <w:proofErr w:type="spellEnd"/>
            <w:r w:rsidRPr="00131003">
              <w:rPr>
                <w:sz w:val="18"/>
                <w:szCs w:val="18"/>
                <w:lang w:eastAsia="en-US"/>
              </w:rPr>
              <w:t xml:space="preserve"> π</w:t>
            </w:r>
            <w:proofErr w:type="spellStart"/>
            <w:r w:rsidRPr="00131003">
              <w:rPr>
                <w:sz w:val="18"/>
                <w:szCs w:val="18"/>
                <w:lang w:eastAsia="en-US"/>
              </w:rPr>
              <w:t>ρόσθετ</w:t>
            </w:r>
            <w:proofErr w:type="spellEnd"/>
            <w:r w:rsidRPr="00131003">
              <w:rPr>
                <w:sz w:val="18"/>
                <w:szCs w:val="18"/>
                <w:lang w:eastAsia="en-US"/>
              </w:rPr>
              <w:t>α κα</w:t>
            </w:r>
            <w:proofErr w:type="spellStart"/>
            <w:r w:rsidRPr="00131003">
              <w:rPr>
                <w:sz w:val="18"/>
                <w:szCs w:val="18"/>
                <w:lang w:eastAsia="en-US"/>
              </w:rPr>
              <w:t>λύμμ</w:t>
            </w:r>
            <w:proofErr w:type="spellEnd"/>
            <w:r w:rsidRPr="00131003">
              <w:rPr>
                <w:sz w:val="18"/>
                <w:szCs w:val="18"/>
                <w:lang w:eastAsia="en-US"/>
              </w:rPr>
              <w:t>ατα δαπ</w:t>
            </w:r>
            <w:proofErr w:type="spellStart"/>
            <w:r w:rsidRPr="00131003">
              <w:rPr>
                <w:sz w:val="18"/>
                <w:szCs w:val="18"/>
                <w:lang w:eastAsia="en-US"/>
              </w:rPr>
              <w:t>έδου</w:t>
            </w:r>
            <w:proofErr w:type="spellEnd"/>
            <w:r w:rsidRPr="00131003">
              <w:rPr>
                <w:sz w:val="18"/>
                <w:szCs w:val="18"/>
                <w:lang w:eastAsia="en-US"/>
              </w:rPr>
              <w:t xml:space="preserve"> (πα</w:t>
            </w:r>
            <w:proofErr w:type="spellStart"/>
            <w:r w:rsidRPr="00131003">
              <w:rPr>
                <w:sz w:val="18"/>
                <w:szCs w:val="18"/>
                <w:lang w:eastAsia="en-US"/>
              </w:rPr>
              <w:t>τάκι</w:t>
            </w:r>
            <w:proofErr w:type="spellEnd"/>
            <w:r w:rsidRPr="00131003">
              <w:rPr>
                <w:sz w:val="18"/>
                <w:szCs w:val="18"/>
                <w:lang w:eastAsia="en-US"/>
              </w:rPr>
              <w:t>α).</w:t>
            </w:r>
          </w:p>
          <w:p w14:paraId="6E1A85BF" w14:textId="77777777" w:rsidR="00E878E3" w:rsidRPr="00131003" w:rsidRDefault="00E878E3" w:rsidP="00786596">
            <w:pPr>
              <w:rPr>
                <w:sz w:val="18"/>
                <w:szCs w:val="18"/>
              </w:rPr>
            </w:pPr>
          </w:p>
        </w:tc>
        <w:tc>
          <w:tcPr>
            <w:tcW w:w="1294" w:type="dxa"/>
            <w:vMerge/>
            <w:tcBorders>
              <w:top w:val="single" w:sz="4" w:space="0" w:color="000000"/>
              <w:left w:val="single" w:sz="8" w:space="0" w:color="000000"/>
              <w:bottom w:val="nil"/>
              <w:right w:val="single" w:sz="4" w:space="0" w:color="000000"/>
            </w:tcBorders>
          </w:tcPr>
          <w:p w14:paraId="0A89E3EE" w14:textId="77777777" w:rsidR="00E878E3" w:rsidRPr="00131003" w:rsidRDefault="00E878E3" w:rsidP="00786596">
            <w:pPr>
              <w:widowControl w:val="0"/>
              <w:pBdr>
                <w:top w:val="nil"/>
                <w:left w:val="nil"/>
                <w:bottom w:val="nil"/>
                <w:right w:val="nil"/>
                <w:between w:val="nil"/>
              </w:pBdr>
              <w:jc w:val="left"/>
              <w:rPr>
                <w:sz w:val="18"/>
                <w:szCs w:val="18"/>
              </w:rPr>
            </w:pPr>
          </w:p>
        </w:tc>
        <w:tc>
          <w:tcPr>
            <w:tcW w:w="1859" w:type="dxa"/>
            <w:tcBorders>
              <w:top w:val="nil"/>
              <w:left w:val="single" w:sz="8" w:space="0" w:color="000000"/>
              <w:bottom w:val="nil"/>
              <w:right w:val="single" w:sz="4" w:space="0" w:color="000000"/>
            </w:tcBorders>
          </w:tcPr>
          <w:p w14:paraId="66F9D888" w14:textId="77777777" w:rsidR="00E878E3" w:rsidRPr="00131003" w:rsidRDefault="00E878E3" w:rsidP="00786596">
            <w:pPr>
              <w:rPr>
                <w:color w:val="000000"/>
                <w:sz w:val="18"/>
                <w:szCs w:val="18"/>
              </w:rPr>
            </w:pPr>
          </w:p>
        </w:tc>
      </w:tr>
      <w:tr w:rsidR="00E878E3" w:rsidRPr="00131003" w14:paraId="6952E2B3" w14:textId="77777777" w:rsidTr="00786596">
        <w:trPr>
          <w:trHeight w:val="774"/>
        </w:trPr>
        <w:tc>
          <w:tcPr>
            <w:tcW w:w="5276" w:type="dxa"/>
            <w:vMerge/>
            <w:tcBorders>
              <w:left w:val="single" w:sz="4" w:space="0" w:color="000000"/>
              <w:right w:val="nil"/>
            </w:tcBorders>
            <w:vAlign w:val="bottom"/>
          </w:tcPr>
          <w:p w14:paraId="5E75C810" w14:textId="77777777" w:rsidR="00E878E3" w:rsidRPr="00131003" w:rsidRDefault="00E878E3" w:rsidP="00786596">
            <w:pPr>
              <w:rPr>
                <w:sz w:val="18"/>
                <w:szCs w:val="18"/>
              </w:rPr>
            </w:pPr>
          </w:p>
        </w:tc>
        <w:tc>
          <w:tcPr>
            <w:tcW w:w="1294" w:type="dxa"/>
            <w:vMerge/>
            <w:tcBorders>
              <w:top w:val="single" w:sz="4" w:space="0" w:color="000000"/>
              <w:left w:val="single" w:sz="8" w:space="0" w:color="000000"/>
              <w:bottom w:val="nil"/>
              <w:right w:val="single" w:sz="4" w:space="0" w:color="000000"/>
            </w:tcBorders>
          </w:tcPr>
          <w:p w14:paraId="6788EE05" w14:textId="77777777" w:rsidR="00E878E3" w:rsidRPr="00131003" w:rsidRDefault="00E878E3" w:rsidP="00786596">
            <w:pPr>
              <w:widowControl w:val="0"/>
              <w:pBdr>
                <w:top w:val="nil"/>
                <w:left w:val="nil"/>
                <w:bottom w:val="nil"/>
                <w:right w:val="nil"/>
                <w:between w:val="nil"/>
              </w:pBdr>
              <w:jc w:val="left"/>
              <w:rPr>
                <w:sz w:val="18"/>
                <w:szCs w:val="18"/>
              </w:rPr>
            </w:pPr>
          </w:p>
        </w:tc>
        <w:tc>
          <w:tcPr>
            <w:tcW w:w="1859" w:type="dxa"/>
            <w:tcBorders>
              <w:top w:val="nil"/>
              <w:left w:val="single" w:sz="8" w:space="0" w:color="000000"/>
              <w:bottom w:val="nil"/>
              <w:right w:val="single" w:sz="4" w:space="0" w:color="000000"/>
            </w:tcBorders>
          </w:tcPr>
          <w:p w14:paraId="0B20185A" w14:textId="77777777" w:rsidR="00E878E3" w:rsidRPr="00131003" w:rsidRDefault="00E878E3" w:rsidP="00786596">
            <w:pPr>
              <w:rPr>
                <w:color w:val="000000"/>
                <w:sz w:val="18"/>
                <w:szCs w:val="18"/>
              </w:rPr>
            </w:pPr>
          </w:p>
        </w:tc>
      </w:tr>
      <w:tr w:rsidR="00E878E3" w:rsidRPr="00131003" w14:paraId="501024AF" w14:textId="77777777" w:rsidTr="00786596">
        <w:trPr>
          <w:trHeight w:val="1695"/>
        </w:trPr>
        <w:tc>
          <w:tcPr>
            <w:tcW w:w="5276" w:type="dxa"/>
            <w:vMerge/>
            <w:tcBorders>
              <w:left w:val="single" w:sz="4" w:space="0" w:color="000000"/>
              <w:right w:val="nil"/>
            </w:tcBorders>
            <w:vAlign w:val="bottom"/>
          </w:tcPr>
          <w:p w14:paraId="2BCFDB19" w14:textId="77777777" w:rsidR="00E878E3" w:rsidRPr="00131003" w:rsidRDefault="00E878E3" w:rsidP="00786596">
            <w:pPr>
              <w:rPr>
                <w:sz w:val="18"/>
                <w:szCs w:val="18"/>
              </w:rPr>
            </w:pPr>
          </w:p>
        </w:tc>
        <w:tc>
          <w:tcPr>
            <w:tcW w:w="1294" w:type="dxa"/>
            <w:vMerge/>
            <w:tcBorders>
              <w:top w:val="single" w:sz="4" w:space="0" w:color="000000"/>
              <w:left w:val="single" w:sz="8" w:space="0" w:color="000000"/>
              <w:bottom w:val="nil"/>
              <w:right w:val="single" w:sz="4" w:space="0" w:color="000000"/>
            </w:tcBorders>
          </w:tcPr>
          <w:p w14:paraId="60152167" w14:textId="77777777" w:rsidR="00E878E3" w:rsidRPr="00131003" w:rsidRDefault="00E878E3" w:rsidP="00786596">
            <w:pPr>
              <w:widowControl w:val="0"/>
              <w:pBdr>
                <w:top w:val="nil"/>
                <w:left w:val="nil"/>
                <w:bottom w:val="nil"/>
                <w:right w:val="nil"/>
                <w:between w:val="nil"/>
              </w:pBdr>
              <w:jc w:val="left"/>
              <w:rPr>
                <w:sz w:val="18"/>
                <w:szCs w:val="18"/>
              </w:rPr>
            </w:pPr>
          </w:p>
        </w:tc>
        <w:tc>
          <w:tcPr>
            <w:tcW w:w="1859" w:type="dxa"/>
            <w:tcBorders>
              <w:top w:val="nil"/>
              <w:left w:val="single" w:sz="8" w:space="0" w:color="000000"/>
              <w:bottom w:val="nil"/>
              <w:right w:val="single" w:sz="4" w:space="0" w:color="000000"/>
            </w:tcBorders>
          </w:tcPr>
          <w:p w14:paraId="25AF45A9" w14:textId="77777777" w:rsidR="00E878E3" w:rsidRPr="00131003" w:rsidRDefault="00E878E3" w:rsidP="00786596">
            <w:pPr>
              <w:rPr>
                <w:color w:val="000000"/>
                <w:sz w:val="18"/>
                <w:szCs w:val="18"/>
              </w:rPr>
            </w:pPr>
          </w:p>
        </w:tc>
      </w:tr>
      <w:tr w:rsidR="00E878E3" w:rsidRPr="00131003" w14:paraId="37E260DB" w14:textId="77777777" w:rsidTr="00786596">
        <w:trPr>
          <w:trHeight w:val="737"/>
        </w:trPr>
        <w:tc>
          <w:tcPr>
            <w:tcW w:w="5276" w:type="dxa"/>
            <w:vMerge/>
            <w:tcBorders>
              <w:left w:val="single" w:sz="4" w:space="0" w:color="000000"/>
              <w:bottom w:val="single" w:sz="4" w:space="0" w:color="000000"/>
              <w:right w:val="single" w:sz="8" w:space="0" w:color="000000"/>
            </w:tcBorders>
          </w:tcPr>
          <w:p w14:paraId="165C2192" w14:textId="77777777" w:rsidR="00E878E3" w:rsidRPr="00131003" w:rsidRDefault="00E878E3" w:rsidP="00786596">
            <w:pPr>
              <w:rPr>
                <w:sz w:val="18"/>
                <w:szCs w:val="18"/>
              </w:rPr>
            </w:pPr>
          </w:p>
        </w:tc>
        <w:tc>
          <w:tcPr>
            <w:tcW w:w="1294" w:type="dxa"/>
            <w:vMerge/>
            <w:tcBorders>
              <w:top w:val="single" w:sz="4" w:space="0" w:color="000000"/>
              <w:left w:val="single" w:sz="8" w:space="0" w:color="000000"/>
              <w:bottom w:val="nil"/>
              <w:right w:val="single" w:sz="4" w:space="0" w:color="000000"/>
            </w:tcBorders>
          </w:tcPr>
          <w:p w14:paraId="6780A944" w14:textId="77777777" w:rsidR="00E878E3" w:rsidRPr="00131003" w:rsidRDefault="00E878E3" w:rsidP="00786596">
            <w:pPr>
              <w:widowControl w:val="0"/>
              <w:pBdr>
                <w:top w:val="nil"/>
                <w:left w:val="nil"/>
                <w:bottom w:val="nil"/>
                <w:right w:val="nil"/>
                <w:between w:val="nil"/>
              </w:pBdr>
              <w:jc w:val="left"/>
              <w:rPr>
                <w:sz w:val="18"/>
                <w:szCs w:val="18"/>
              </w:rPr>
            </w:pPr>
          </w:p>
        </w:tc>
        <w:tc>
          <w:tcPr>
            <w:tcW w:w="1859" w:type="dxa"/>
            <w:tcBorders>
              <w:top w:val="nil"/>
              <w:left w:val="single" w:sz="8" w:space="0" w:color="000000"/>
              <w:bottom w:val="nil"/>
              <w:right w:val="single" w:sz="4" w:space="0" w:color="000000"/>
            </w:tcBorders>
          </w:tcPr>
          <w:p w14:paraId="4DEA7DA1" w14:textId="77777777" w:rsidR="00E878E3" w:rsidRPr="00131003" w:rsidRDefault="00E878E3" w:rsidP="00786596">
            <w:pPr>
              <w:rPr>
                <w:color w:val="000000"/>
                <w:sz w:val="18"/>
                <w:szCs w:val="18"/>
              </w:rPr>
            </w:pPr>
          </w:p>
        </w:tc>
      </w:tr>
      <w:tr w:rsidR="00E878E3" w:rsidRPr="00131003" w14:paraId="6FE28619" w14:textId="77777777" w:rsidTr="00786596">
        <w:trPr>
          <w:trHeight w:val="300"/>
        </w:trPr>
        <w:tc>
          <w:tcPr>
            <w:tcW w:w="5276" w:type="dxa"/>
            <w:tcBorders>
              <w:top w:val="single" w:sz="8" w:space="0" w:color="000000"/>
              <w:left w:val="single" w:sz="8" w:space="0" w:color="000000"/>
              <w:bottom w:val="nil"/>
              <w:right w:val="single" w:sz="8" w:space="0" w:color="000000"/>
            </w:tcBorders>
          </w:tcPr>
          <w:p w14:paraId="02AA8376" w14:textId="77777777" w:rsidR="00E878E3" w:rsidRPr="00131003" w:rsidRDefault="00E878E3" w:rsidP="00786596">
            <w:pPr>
              <w:rPr>
                <w:b/>
                <w:sz w:val="18"/>
                <w:szCs w:val="18"/>
                <w:u w:val="single"/>
              </w:rPr>
            </w:pPr>
            <w:proofErr w:type="spellStart"/>
            <w:proofErr w:type="gramStart"/>
            <w:r w:rsidRPr="00131003">
              <w:rPr>
                <w:b/>
                <w:sz w:val="18"/>
                <w:szCs w:val="18"/>
                <w:u w:val="single"/>
              </w:rPr>
              <w:t>Χρωμ</w:t>
            </w:r>
            <w:proofErr w:type="spellEnd"/>
            <w:r w:rsidRPr="00131003">
              <w:rPr>
                <w:b/>
                <w:sz w:val="18"/>
                <w:szCs w:val="18"/>
                <w:u w:val="single"/>
              </w:rPr>
              <w:t>ατισμός :</w:t>
            </w:r>
            <w:proofErr w:type="gramEnd"/>
          </w:p>
        </w:tc>
        <w:tc>
          <w:tcPr>
            <w:tcW w:w="1294" w:type="dxa"/>
            <w:vMerge w:val="restart"/>
            <w:tcBorders>
              <w:top w:val="single" w:sz="4" w:space="0" w:color="000000"/>
              <w:left w:val="single" w:sz="8" w:space="0" w:color="000000"/>
              <w:bottom w:val="nil"/>
              <w:right w:val="single" w:sz="4" w:space="0" w:color="000000"/>
            </w:tcBorders>
          </w:tcPr>
          <w:p w14:paraId="6281E76F" w14:textId="77777777" w:rsidR="00E878E3" w:rsidRPr="00131003" w:rsidRDefault="00E878E3" w:rsidP="00786596">
            <w:pPr>
              <w:jc w:val="center"/>
              <w:rPr>
                <w:rFonts w:eastAsia="Cambria"/>
                <w:sz w:val="18"/>
                <w:szCs w:val="18"/>
              </w:rPr>
            </w:pPr>
          </w:p>
        </w:tc>
        <w:tc>
          <w:tcPr>
            <w:tcW w:w="1859" w:type="dxa"/>
            <w:tcBorders>
              <w:top w:val="single" w:sz="4" w:space="0" w:color="000000"/>
              <w:left w:val="single" w:sz="8" w:space="0" w:color="000000"/>
              <w:bottom w:val="nil"/>
              <w:right w:val="single" w:sz="4" w:space="0" w:color="000000"/>
            </w:tcBorders>
          </w:tcPr>
          <w:p w14:paraId="2C98758E" w14:textId="77777777" w:rsidR="00E878E3" w:rsidRPr="00131003" w:rsidRDefault="00E878E3" w:rsidP="00786596">
            <w:pPr>
              <w:rPr>
                <w:color w:val="000000"/>
                <w:sz w:val="18"/>
                <w:szCs w:val="18"/>
              </w:rPr>
            </w:pPr>
          </w:p>
        </w:tc>
      </w:tr>
      <w:tr w:rsidR="00E878E3" w:rsidRPr="00131003" w14:paraId="1A56C35C" w14:textId="77777777" w:rsidTr="00786596">
        <w:trPr>
          <w:trHeight w:val="720"/>
        </w:trPr>
        <w:tc>
          <w:tcPr>
            <w:tcW w:w="5276" w:type="dxa"/>
            <w:tcBorders>
              <w:top w:val="nil"/>
              <w:left w:val="single" w:sz="8" w:space="0" w:color="000000"/>
              <w:bottom w:val="nil"/>
              <w:right w:val="single" w:sz="8" w:space="0" w:color="000000"/>
            </w:tcBorders>
          </w:tcPr>
          <w:p w14:paraId="603F7227" w14:textId="77777777" w:rsidR="00E878E3" w:rsidRPr="00131003" w:rsidRDefault="00E878E3" w:rsidP="00786596">
            <w:pPr>
              <w:rPr>
                <w:sz w:val="18"/>
                <w:szCs w:val="18"/>
              </w:rPr>
            </w:pPr>
            <w:r w:rsidRPr="00BE4542">
              <w:rPr>
                <w:sz w:val="18"/>
                <w:szCs w:val="18"/>
                <w:lang w:val="el-GR"/>
              </w:rPr>
              <w:t xml:space="preserve">Εξωτερικά το όχημα να είναι χρωματισμένο με χρώμα μεταλλικό ή ακρυλικό σε δύο τουλάχιστον στρώσεις μετά από σωστό πλύσιμο, απολίπανση, στοκάρισμα και αστάρωμα των επιφανειών, ανταποκρινόμενο στις σύγχρονες τεχνικές βαφής και τα ποιοτικά πρότυπα που εφαρμόζονται στα σύγχρονα οχήματα. </w:t>
            </w:r>
            <w:r w:rsidRPr="00131003">
              <w:rPr>
                <w:sz w:val="18"/>
                <w:szCs w:val="18"/>
              </w:rPr>
              <w:t xml:space="preserve">Να </w:t>
            </w:r>
            <w:proofErr w:type="spellStart"/>
            <w:r w:rsidRPr="00131003">
              <w:rPr>
                <w:sz w:val="18"/>
                <w:szCs w:val="18"/>
              </w:rPr>
              <w:t>δοθούν</w:t>
            </w:r>
            <w:proofErr w:type="spellEnd"/>
            <w:r w:rsidRPr="00131003">
              <w:rPr>
                <w:sz w:val="18"/>
                <w:szCs w:val="18"/>
              </w:rPr>
              <w:t xml:space="preserve"> τα χαρα</w:t>
            </w:r>
            <w:proofErr w:type="spellStart"/>
            <w:r w:rsidRPr="00131003">
              <w:rPr>
                <w:sz w:val="18"/>
                <w:szCs w:val="18"/>
              </w:rPr>
              <w:t>κτηριστικά</w:t>
            </w:r>
            <w:proofErr w:type="spellEnd"/>
            <w:r w:rsidRPr="00131003">
              <w:rPr>
                <w:sz w:val="18"/>
                <w:szCs w:val="18"/>
              </w:rPr>
              <w:t xml:space="preserve"> βα</w:t>
            </w:r>
            <w:proofErr w:type="spellStart"/>
            <w:r w:rsidRPr="00131003">
              <w:rPr>
                <w:sz w:val="18"/>
                <w:szCs w:val="18"/>
              </w:rPr>
              <w:t>φής</w:t>
            </w:r>
            <w:proofErr w:type="spellEnd"/>
            <w:r w:rsidRPr="00131003">
              <w:rPr>
                <w:sz w:val="18"/>
                <w:szCs w:val="18"/>
              </w:rPr>
              <w:t xml:space="preserve"> </w:t>
            </w:r>
            <w:proofErr w:type="spellStart"/>
            <w:r w:rsidRPr="00131003">
              <w:rPr>
                <w:sz w:val="18"/>
                <w:szCs w:val="18"/>
              </w:rPr>
              <w:t>του</w:t>
            </w:r>
            <w:proofErr w:type="spellEnd"/>
            <w:r w:rsidRPr="00131003">
              <w:rPr>
                <w:sz w:val="18"/>
                <w:szCs w:val="18"/>
              </w:rPr>
              <w:t xml:space="preserve"> </w:t>
            </w:r>
            <w:proofErr w:type="spellStart"/>
            <w:r w:rsidRPr="00131003">
              <w:rPr>
                <w:sz w:val="18"/>
                <w:szCs w:val="18"/>
              </w:rPr>
              <w:t>οχήμ</w:t>
            </w:r>
            <w:proofErr w:type="spellEnd"/>
            <w:r w:rsidRPr="00131003">
              <w:rPr>
                <w:sz w:val="18"/>
                <w:szCs w:val="18"/>
              </w:rPr>
              <w:t>ατος.</w:t>
            </w:r>
          </w:p>
        </w:tc>
        <w:tc>
          <w:tcPr>
            <w:tcW w:w="1294" w:type="dxa"/>
            <w:vMerge/>
            <w:tcBorders>
              <w:top w:val="single" w:sz="4" w:space="0" w:color="000000"/>
              <w:left w:val="single" w:sz="8" w:space="0" w:color="000000"/>
              <w:bottom w:val="nil"/>
              <w:right w:val="single" w:sz="4" w:space="0" w:color="000000"/>
            </w:tcBorders>
          </w:tcPr>
          <w:p w14:paraId="7D0B32C8" w14:textId="77777777" w:rsidR="00E878E3" w:rsidRPr="00131003" w:rsidRDefault="00E878E3" w:rsidP="00786596">
            <w:pPr>
              <w:widowControl w:val="0"/>
              <w:pBdr>
                <w:top w:val="nil"/>
                <w:left w:val="nil"/>
                <w:bottom w:val="nil"/>
                <w:right w:val="nil"/>
                <w:between w:val="nil"/>
              </w:pBdr>
              <w:jc w:val="left"/>
              <w:rPr>
                <w:sz w:val="18"/>
                <w:szCs w:val="18"/>
              </w:rPr>
            </w:pPr>
          </w:p>
        </w:tc>
        <w:tc>
          <w:tcPr>
            <w:tcW w:w="1859" w:type="dxa"/>
            <w:tcBorders>
              <w:top w:val="nil"/>
              <w:left w:val="single" w:sz="8" w:space="0" w:color="000000"/>
              <w:bottom w:val="nil"/>
              <w:right w:val="single" w:sz="4" w:space="0" w:color="000000"/>
            </w:tcBorders>
          </w:tcPr>
          <w:p w14:paraId="31A82316" w14:textId="77777777" w:rsidR="00E878E3" w:rsidRPr="00131003" w:rsidRDefault="00E878E3" w:rsidP="00786596">
            <w:pPr>
              <w:rPr>
                <w:color w:val="000000"/>
                <w:sz w:val="18"/>
                <w:szCs w:val="18"/>
              </w:rPr>
            </w:pPr>
          </w:p>
        </w:tc>
      </w:tr>
      <w:tr w:rsidR="00E878E3" w:rsidRPr="00E878E3" w14:paraId="0FE7F602" w14:textId="77777777" w:rsidTr="00786596">
        <w:trPr>
          <w:trHeight w:val="975"/>
        </w:trPr>
        <w:tc>
          <w:tcPr>
            <w:tcW w:w="5276" w:type="dxa"/>
            <w:tcBorders>
              <w:top w:val="nil"/>
              <w:left w:val="single" w:sz="8" w:space="0" w:color="000000"/>
              <w:bottom w:val="single" w:sz="8" w:space="0" w:color="000000"/>
              <w:right w:val="single" w:sz="8" w:space="0" w:color="000000"/>
            </w:tcBorders>
          </w:tcPr>
          <w:p w14:paraId="0D915506" w14:textId="77777777" w:rsidR="00E878E3" w:rsidRPr="00BE4542" w:rsidRDefault="00E878E3" w:rsidP="00786596">
            <w:pPr>
              <w:rPr>
                <w:sz w:val="18"/>
                <w:szCs w:val="18"/>
                <w:lang w:val="el-GR"/>
              </w:rPr>
            </w:pPr>
            <w:r w:rsidRPr="00BE4542">
              <w:rPr>
                <w:sz w:val="18"/>
                <w:szCs w:val="18"/>
                <w:lang w:val="el-GR"/>
              </w:rPr>
              <w:t>Η απόχρωση του χρωματισμού του οχήματος, εκτός από τα τμήματα που καλύπτονται από έλασμα αλουμινίου ή άλλου ανοξείδωτου μετάλλου, καθώς και οι απαιτούμενες επιγραφές θα καθορίζονται   κατά την υπογραφή της  τελικής σύμβασης σε εύλογο χρονικό διάστημα και τις οποίες ο Προμηθευτής είναι υποχρεωμένος να αποδεχθεί σε αντίθετη περίπτωση θα είναι λευκού χρώματος.</w:t>
            </w:r>
          </w:p>
          <w:p w14:paraId="1B778E4A" w14:textId="77777777" w:rsidR="00E878E3" w:rsidRPr="00BE4542" w:rsidRDefault="00E878E3" w:rsidP="00786596">
            <w:pPr>
              <w:ind w:firstLine="180"/>
              <w:rPr>
                <w:sz w:val="18"/>
                <w:szCs w:val="18"/>
                <w:lang w:val="el-GR"/>
              </w:rPr>
            </w:pPr>
          </w:p>
        </w:tc>
        <w:tc>
          <w:tcPr>
            <w:tcW w:w="1294" w:type="dxa"/>
            <w:vMerge/>
            <w:tcBorders>
              <w:top w:val="single" w:sz="4" w:space="0" w:color="000000"/>
              <w:left w:val="single" w:sz="8" w:space="0" w:color="000000"/>
              <w:bottom w:val="nil"/>
              <w:right w:val="single" w:sz="4" w:space="0" w:color="000000"/>
            </w:tcBorders>
          </w:tcPr>
          <w:p w14:paraId="549A6ED2"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tcBorders>
              <w:top w:val="nil"/>
              <w:left w:val="single" w:sz="8" w:space="0" w:color="000000"/>
              <w:bottom w:val="nil"/>
              <w:right w:val="single" w:sz="4" w:space="0" w:color="000000"/>
            </w:tcBorders>
          </w:tcPr>
          <w:p w14:paraId="439A4222" w14:textId="77777777" w:rsidR="00E878E3" w:rsidRPr="00BE4542" w:rsidRDefault="00E878E3" w:rsidP="00786596">
            <w:pPr>
              <w:rPr>
                <w:color w:val="000000"/>
                <w:sz w:val="18"/>
                <w:szCs w:val="18"/>
                <w:lang w:val="el-GR"/>
              </w:rPr>
            </w:pPr>
          </w:p>
        </w:tc>
      </w:tr>
      <w:tr w:rsidR="00E878E3" w:rsidRPr="00131003" w14:paraId="07A20F0B" w14:textId="77777777" w:rsidTr="00786596">
        <w:trPr>
          <w:trHeight w:val="300"/>
        </w:trPr>
        <w:tc>
          <w:tcPr>
            <w:tcW w:w="5276" w:type="dxa"/>
            <w:tcBorders>
              <w:top w:val="nil"/>
              <w:left w:val="single" w:sz="4" w:space="0" w:color="000000"/>
              <w:bottom w:val="nil"/>
              <w:right w:val="nil"/>
            </w:tcBorders>
          </w:tcPr>
          <w:p w14:paraId="50D57488" w14:textId="77777777" w:rsidR="00E878E3" w:rsidRPr="00131003" w:rsidRDefault="00E878E3" w:rsidP="00786596">
            <w:pPr>
              <w:rPr>
                <w:b/>
                <w:sz w:val="18"/>
                <w:szCs w:val="18"/>
                <w:u w:val="single"/>
              </w:rPr>
            </w:pPr>
            <w:proofErr w:type="spellStart"/>
            <w:proofErr w:type="gramStart"/>
            <w:r w:rsidRPr="00131003">
              <w:rPr>
                <w:b/>
                <w:sz w:val="18"/>
                <w:szCs w:val="18"/>
                <w:u w:val="single"/>
              </w:rPr>
              <w:lastRenderedPageBreak/>
              <w:t>Αερόσ</w:t>
            </w:r>
            <w:proofErr w:type="spellEnd"/>
            <w:r w:rsidRPr="00131003">
              <w:rPr>
                <w:b/>
                <w:sz w:val="18"/>
                <w:szCs w:val="18"/>
                <w:u w:val="single"/>
              </w:rPr>
              <w:t>ακοι :</w:t>
            </w:r>
            <w:proofErr w:type="gramEnd"/>
          </w:p>
        </w:tc>
        <w:tc>
          <w:tcPr>
            <w:tcW w:w="1294" w:type="dxa"/>
            <w:tcBorders>
              <w:top w:val="single" w:sz="8" w:space="0" w:color="000000"/>
              <w:left w:val="single" w:sz="8" w:space="0" w:color="000000"/>
              <w:bottom w:val="nil"/>
              <w:right w:val="single" w:sz="4" w:space="0" w:color="000000"/>
            </w:tcBorders>
          </w:tcPr>
          <w:p w14:paraId="27E45C06" w14:textId="77777777" w:rsidR="00E878E3" w:rsidRPr="00131003" w:rsidRDefault="00E878E3" w:rsidP="00786596">
            <w:pPr>
              <w:jc w:val="center"/>
              <w:rPr>
                <w:rFonts w:eastAsia="Cambria"/>
                <w:color w:val="000000"/>
                <w:sz w:val="18"/>
                <w:szCs w:val="18"/>
              </w:rPr>
            </w:pPr>
          </w:p>
        </w:tc>
        <w:tc>
          <w:tcPr>
            <w:tcW w:w="1859" w:type="dxa"/>
            <w:tcBorders>
              <w:top w:val="single" w:sz="8" w:space="0" w:color="000000"/>
              <w:left w:val="single" w:sz="8" w:space="0" w:color="000000"/>
              <w:bottom w:val="nil"/>
              <w:right w:val="single" w:sz="4" w:space="0" w:color="000000"/>
            </w:tcBorders>
          </w:tcPr>
          <w:p w14:paraId="7EAB2B1E" w14:textId="77777777" w:rsidR="00E878E3" w:rsidRPr="00131003" w:rsidRDefault="00E878E3" w:rsidP="00786596">
            <w:pPr>
              <w:rPr>
                <w:color w:val="000000"/>
                <w:sz w:val="18"/>
                <w:szCs w:val="18"/>
              </w:rPr>
            </w:pPr>
          </w:p>
        </w:tc>
      </w:tr>
      <w:tr w:rsidR="00E878E3" w:rsidRPr="00E878E3" w14:paraId="28609EE8" w14:textId="77777777" w:rsidTr="00786596">
        <w:trPr>
          <w:trHeight w:val="300"/>
        </w:trPr>
        <w:tc>
          <w:tcPr>
            <w:tcW w:w="5276" w:type="dxa"/>
            <w:tcBorders>
              <w:top w:val="nil"/>
              <w:left w:val="single" w:sz="4" w:space="0" w:color="000000"/>
              <w:bottom w:val="nil"/>
              <w:right w:val="nil"/>
            </w:tcBorders>
            <w:vAlign w:val="bottom"/>
          </w:tcPr>
          <w:p w14:paraId="6F27D742" w14:textId="77777777" w:rsidR="00E878E3" w:rsidRPr="00BE4542" w:rsidRDefault="00E878E3" w:rsidP="00786596">
            <w:pPr>
              <w:rPr>
                <w:sz w:val="18"/>
                <w:szCs w:val="18"/>
                <w:lang w:val="el-GR"/>
              </w:rPr>
            </w:pPr>
            <w:r w:rsidRPr="00BE4542">
              <w:rPr>
                <w:sz w:val="18"/>
                <w:szCs w:val="18"/>
                <w:lang w:val="el-GR"/>
              </w:rPr>
              <w:t>Θα διαθέτει τουλάχιστον 6 αερόσακους για την προστασία των εμπρός και πίσω επιβατών.</w:t>
            </w:r>
          </w:p>
        </w:tc>
        <w:tc>
          <w:tcPr>
            <w:tcW w:w="1294" w:type="dxa"/>
            <w:tcBorders>
              <w:top w:val="nil"/>
              <w:left w:val="single" w:sz="8" w:space="0" w:color="000000"/>
              <w:bottom w:val="single" w:sz="4" w:space="0" w:color="000000"/>
              <w:right w:val="single" w:sz="8" w:space="0" w:color="000000"/>
            </w:tcBorders>
          </w:tcPr>
          <w:p w14:paraId="6679FD0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single" w:sz="4" w:space="0" w:color="000000"/>
              <w:right w:val="single" w:sz="8" w:space="0" w:color="000000"/>
            </w:tcBorders>
          </w:tcPr>
          <w:p w14:paraId="70EBFD48" w14:textId="77777777" w:rsidR="00E878E3" w:rsidRPr="00BE4542" w:rsidRDefault="00E878E3" w:rsidP="00786596">
            <w:pPr>
              <w:rPr>
                <w:color w:val="000000"/>
                <w:sz w:val="18"/>
                <w:szCs w:val="18"/>
                <w:lang w:val="el-GR"/>
              </w:rPr>
            </w:pPr>
          </w:p>
        </w:tc>
      </w:tr>
      <w:tr w:rsidR="00E878E3" w:rsidRPr="00E878E3" w14:paraId="5F58C653" w14:textId="77777777" w:rsidTr="00786596">
        <w:trPr>
          <w:trHeight w:val="1199"/>
        </w:trPr>
        <w:tc>
          <w:tcPr>
            <w:tcW w:w="5276" w:type="dxa"/>
            <w:tcBorders>
              <w:top w:val="single" w:sz="8" w:space="0" w:color="000000"/>
              <w:left w:val="single" w:sz="4" w:space="0" w:color="000000"/>
              <w:right w:val="nil"/>
            </w:tcBorders>
            <w:vAlign w:val="bottom"/>
          </w:tcPr>
          <w:p w14:paraId="1DBCE58D" w14:textId="77777777" w:rsidR="00E878E3" w:rsidRPr="00BE4542" w:rsidRDefault="00E878E3" w:rsidP="00786596">
            <w:pPr>
              <w:rPr>
                <w:b/>
                <w:sz w:val="18"/>
                <w:szCs w:val="18"/>
                <w:u w:val="single"/>
                <w:lang w:val="el-GR"/>
              </w:rPr>
            </w:pPr>
            <w:r w:rsidRPr="00BE4542">
              <w:rPr>
                <w:b/>
                <w:sz w:val="18"/>
                <w:szCs w:val="18"/>
                <w:u w:val="single"/>
                <w:lang w:val="el-GR"/>
              </w:rPr>
              <w:t>Σύστημα θέρμανσης, αερισμού :</w:t>
            </w:r>
          </w:p>
          <w:p w14:paraId="72BF1FB2" w14:textId="77777777" w:rsidR="00E878E3" w:rsidRPr="00BE4542" w:rsidRDefault="00E878E3" w:rsidP="00786596">
            <w:pPr>
              <w:rPr>
                <w:b/>
                <w:sz w:val="18"/>
                <w:szCs w:val="18"/>
                <w:u w:val="single"/>
                <w:lang w:val="el-GR"/>
              </w:rPr>
            </w:pPr>
            <w:r w:rsidRPr="00BE4542">
              <w:rPr>
                <w:sz w:val="18"/>
                <w:szCs w:val="18"/>
                <w:lang w:val="el-GR"/>
              </w:rPr>
              <w:t xml:space="preserve">Το όχημα θα  έχει σύστημα θέρμανσης, αερισμού και παροχής ψυχρού αέρα με σύγχρονο σύστημα </w:t>
            </w:r>
            <w:r w:rsidRPr="00131003">
              <w:rPr>
                <w:sz w:val="18"/>
                <w:szCs w:val="18"/>
              </w:rPr>
              <w:t>air</w:t>
            </w:r>
            <w:r w:rsidRPr="00BE4542">
              <w:rPr>
                <w:sz w:val="18"/>
                <w:szCs w:val="18"/>
                <w:lang w:val="el-GR"/>
              </w:rPr>
              <w:t xml:space="preserve"> </w:t>
            </w:r>
            <w:r w:rsidRPr="00131003">
              <w:rPr>
                <w:sz w:val="18"/>
                <w:szCs w:val="18"/>
              </w:rPr>
              <w:t>condition</w:t>
            </w:r>
            <w:r w:rsidRPr="00BE4542">
              <w:rPr>
                <w:sz w:val="18"/>
                <w:szCs w:val="18"/>
                <w:lang w:val="el-GR"/>
              </w:rPr>
              <w:t xml:space="preserve"> τα οποία εξασφαλίζουν στους επιβαίνοντες ιδανική και άνετη εσωτερική θερμοκρασία.</w:t>
            </w:r>
          </w:p>
        </w:tc>
        <w:tc>
          <w:tcPr>
            <w:tcW w:w="1294" w:type="dxa"/>
            <w:tcBorders>
              <w:top w:val="single" w:sz="4" w:space="0" w:color="000000"/>
              <w:left w:val="single" w:sz="8" w:space="0" w:color="000000"/>
              <w:right w:val="single" w:sz="8" w:space="0" w:color="000000"/>
            </w:tcBorders>
          </w:tcPr>
          <w:p w14:paraId="292FE8D3"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000000"/>
              <w:left w:val="single" w:sz="8" w:space="0" w:color="000000"/>
              <w:right w:val="single" w:sz="8" w:space="0" w:color="000000"/>
            </w:tcBorders>
          </w:tcPr>
          <w:p w14:paraId="2E03B58E" w14:textId="77777777" w:rsidR="00E878E3" w:rsidRPr="00BE4542" w:rsidRDefault="00E878E3" w:rsidP="00786596">
            <w:pPr>
              <w:rPr>
                <w:color w:val="000000"/>
                <w:sz w:val="18"/>
                <w:szCs w:val="18"/>
                <w:lang w:val="el-GR"/>
              </w:rPr>
            </w:pPr>
          </w:p>
        </w:tc>
      </w:tr>
      <w:tr w:rsidR="00E878E3" w:rsidRPr="00E878E3" w14:paraId="4189490E" w14:textId="77777777" w:rsidTr="00786596">
        <w:trPr>
          <w:trHeight w:val="315"/>
        </w:trPr>
        <w:tc>
          <w:tcPr>
            <w:tcW w:w="5276" w:type="dxa"/>
            <w:tcBorders>
              <w:top w:val="single" w:sz="4" w:space="0" w:color="auto"/>
              <w:bottom w:val="single" w:sz="4" w:space="0" w:color="auto"/>
            </w:tcBorders>
            <w:vAlign w:val="center"/>
          </w:tcPr>
          <w:p w14:paraId="6BBD51C4" w14:textId="77777777" w:rsidR="00E878E3" w:rsidRPr="00BE4542" w:rsidRDefault="00E878E3" w:rsidP="00786596">
            <w:pPr>
              <w:rPr>
                <w:sz w:val="18"/>
                <w:szCs w:val="18"/>
                <w:lang w:val="el-GR"/>
              </w:rPr>
            </w:pPr>
          </w:p>
        </w:tc>
        <w:tc>
          <w:tcPr>
            <w:tcW w:w="1294" w:type="dxa"/>
            <w:tcBorders>
              <w:top w:val="single" w:sz="4" w:space="0" w:color="auto"/>
              <w:bottom w:val="single" w:sz="4" w:space="0" w:color="auto"/>
            </w:tcBorders>
          </w:tcPr>
          <w:p w14:paraId="58F6B075"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auto"/>
              <w:bottom w:val="single" w:sz="4" w:space="0" w:color="auto"/>
            </w:tcBorders>
          </w:tcPr>
          <w:p w14:paraId="0ADC53D8" w14:textId="77777777" w:rsidR="00E878E3" w:rsidRPr="00BE4542" w:rsidRDefault="00E878E3" w:rsidP="00786596">
            <w:pPr>
              <w:rPr>
                <w:color w:val="000000"/>
                <w:sz w:val="18"/>
                <w:szCs w:val="18"/>
                <w:lang w:val="el-GR"/>
              </w:rPr>
            </w:pPr>
          </w:p>
        </w:tc>
      </w:tr>
      <w:tr w:rsidR="00E878E3" w:rsidRPr="00E878E3" w14:paraId="439875CD" w14:textId="77777777" w:rsidTr="00786596">
        <w:trPr>
          <w:trHeight w:val="1550"/>
        </w:trPr>
        <w:tc>
          <w:tcPr>
            <w:tcW w:w="5276" w:type="dxa"/>
            <w:tcBorders>
              <w:top w:val="single" w:sz="4" w:space="0" w:color="auto"/>
              <w:left w:val="single" w:sz="4" w:space="0" w:color="auto"/>
              <w:right w:val="single" w:sz="4" w:space="0" w:color="auto"/>
            </w:tcBorders>
            <w:vAlign w:val="bottom"/>
          </w:tcPr>
          <w:p w14:paraId="4AC471C8" w14:textId="77777777" w:rsidR="00E878E3" w:rsidRPr="00BE4542" w:rsidRDefault="00E878E3" w:rsidP="00786596">
            <w:pPr>
              <w:rPr>
                <w:b/>
                <w:sz w:val="18"/>
                <w:szCs w:val="18"/>
                <w:u w:val="single"/>
                <w:lang w:val="el-GR"/>
              </w:rPr>
            </w:pPr>
            <w:r w:rsidRPr="00BE4542">
              <w:rPr>
                <w:b/>
                <w:sz w:val="18"/>
                <w:szCs w:val="18"/>
                <w:u w:val="single"/>
                <w:lang w:val="el-GR"/>
              </w:rPr>
              <w:t>Κιβωτάμαξα :</w:t>
            </w:r>
          </w:p>
          <w:p w14:paraId="6D4DDB5F" w14:textId="77777777" w:rsidR="00E878E3" w:rsidRPr="00BE4542" w:rsidRDefault="00E878E3" w:rsidP="00786596">
            <w:pPr>
              <w:rPr>
                <w:b/>
                <w:sz w:val="18"/>
                <w:szCs w:val="18"/>
                <w:u w:val="single"/>
                <w:lang w:val="el-GR"/>
              </w:rPr>
            </w:pPr>
            <w:r w:rsidRPr="00BE4542">
              <w:rPr>
                <w:sz w:val="18"/>
                <w:szCs w:val="18"/>
                <w:lang w:val="el-GR"/>
              </w:rPr>
              <w:t>Η κιβωτάμαξα θα είναι μεταλλική ισχυρής κατασκευής ικανή για την μεταφορά ωφέλιμου φορτίου τουλάχιστον 1.000</w:t>
            </w:r>
            <w:r w:rsidRPr="00131003">
              <w:rPr>
                <w:sz w:val="18"/>
                <w:szCs w:val="18"/>
              </w:rPr>
              <w:t>kg</w:t>
            </w:r>
            <w:r w:rsidRPr="00BE4542">
              <w:rPr>
                <w:sz w:val="18"/>
                <w:szCs w:val="18"/>
                <w:lang w:val="el-GR"/>
              </w:rPr>
              <w:t xml:space="preserve"> και θα είναι εξοπλισμένη με στηρίγματα πρόσδεσης του φορτίου. Η πόρτα στο πίσω μέρος της κιβωτάμαξας θα μπορεί να συγκρατείται οριζοντίως στο ύψος του δαπέδου με μεταλλικά στελέχη.</w:t>
            </w:r>
          </w:p>
        </w:tc>
        <w:tc>
          <w:tcPr>
            <w:tcW w:w="1294" w:type="dxa"/>
            <w:tcBorders>
              <w:top w:val="single" w:sz="4" w:space="0" w:color="auto"/>
              <w:left w:val="single" w:sz="4" w:space="0" w:color="auto"/>
              <w:right w:val="single" w:sz="4" w:space="0" w:color="auto"/>
            </w:tcBorders>
          </w:tcPr>
          <w:p w14:paraId="5EE5C3EC"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auto"/>
              <w:left w:val="single" w:sz="4" w:space="0" w:color="auto"/>
              <w:right w:val="single" w:sz="4" w:space="0" w:color="auto"/>
            </w:tcBorders>
          </w:tcPr>
          <w:p w14:paraId="2F9A0AAE" w14:textId="77777777" w:rsidR="00E878E3" w:rsidRPr="00BE4542" w:rsidRDefault="00E878E3" w:rsidP="00786596">
            <w:pPr>
              <w:rPr>
                <w:color w:val="000000"/>
                <w:sz w:val="18"/>
                <w:szCs w:val="18"/>
                <w:lang w:val="el-GR"/>
              </w:rPr>
            </w:pPr>
          </w:p>
        </w:tc>
      </w:tr>
      <w:tr w:rsidR="00E878E3" w:rsidRPr="00E878E3" w14:paraId="17D3CFF6" w14:textId="77777777" w:rsidTr="00786596">
        <w:trPr>
          <w:trHeight w:val="72"/>
        </w:trPr>
        <w:tc>
          <w:tcPr>
            <w:tcW w:w="5276" w:type="dxa"/>
            <w:tcBorders>
              <w:top w:val="nil"/>
              <w:left w:val="single" w:sz="4" w:space="0" w:color="000000"/>
              <w:bottom w:val="single" w:sz="4" w:space="0" w:color="000000"/>
              <w:right w:val="single" w:sz="8" w:space="0" w:color="000000"/>
            </w:tcBorders>
          </w:tcPr>
          <w:p w14:paraId="4AEC02FA" w14:textId="77777777" w:rsidR="00E878E3" w:rsidRPr="00BE4542" w:rsidRDefault="00E878E3" w:rsidP="00786596">
            <w:pPr>
              <w:rPr>
                <w:sz w:val="18"/>
                <w:szCs w:val="18"/>
                <w:lang w:val="el-GR"/>
              </w:rPr>
            </w:pPr>
          </w:p>
        </w:tc>
        <w:tc>
          <w:tcPr>
            <w:tcW w:w="1294" w:type="dxa"/>
            <w:tcBorders>
              <w:top w:val="nil"/>
              <w:left w:val="nil"/>
              <w:bottom w:val="single" w:sz="4" w:space="0" w:color="000000"/>
              <w:right w:val="single" w:sz="8" w:space="0" w:color="000000"/>
            </w:tcBorders>
          </w:tcPr>
          <w:p w14:paraId="5B3B11ED" w14:textId="77777777" w:rsidR="00E878E3" w:rsidRPr="00BE4542" w:rsidRDefault="00E878E3" w:rsidP="00786596">
            <w:pPr>
              <w:jc w:val="center"/>
              <w:rPr>
                <w:rFonts w:eastAsia="Cambria"/>
                <w:color w:val="000000"/>
                <w:sz w:val="18"/>
                <w:szCs w:val="18"/>
                <w:lang w:val="el-GR"/>
              </w:rPr>
            </w:pPr>
          </w:p>
        </w:tc>
        <w:tc>
          <w:tcPr>
            <w:tcW w:w="1859" w:type="dxa"/>
            <w:tcBorders>
              <w:top w:val="nil"/>
              <w:left w:val="nil"/>
              <w:bottom w:val="single" w:sz="4" w:space="0" w:color="000000"/>
              <w:right w:val="single" w:sz="8" w:space="0" w:color="000000"/>
            </w:tcBorders>
          </w:tcPr>
          <w:p w14:paraId="042B9A87" w14:textId="77777777" w:rsidR="00E878E3" w:rsidRPr="00BE4542" w:rsidRDefault="00E878E3" w:rsidP="00786596">
            <w:pPr>
              <w:rPr>
                <w:color w:val="000000"/>
                <w:sz w:val="18"/>
                <w:szCs w:val="18"/>
                <w:lang w:val="el-GR"/>
              </w:rPr>
            </w:pPr>
          </w:p>
        </w:tc>
      </w:tr>
      <w:tr w:rsidR="00E878E3" w:rsidRPr="00131003" w14:paraId="65EA31BB" w14:textId="77777777" w:rsidTr="00786596">
        <w:trPr>
          <w:trHeight w:val="300"/>
        </w:trPr>
        <w:tc>
          <w:tcPr>
            <w:tcW w:w="5276" w:type="dxa"/>
            <w:tcBorders>
              <w:top w:val="single" w:sz="4" w:space="0" w:color="000000"/>
              <w:left w:val="single" w:sz="4" w:space="0" w:color="000000"/>
              <w:bottom w:val="nil"/>
              <w:right w:val="single" w:sz="8" w:space="0" w:color="000000"/>
            </w:tcBorders>
            <w:vAlign w:val="bottom"/>
          </w:tcPr>
          <w:p w14:paraId="33DDDC92" w14:textId="77777777" w:rsidR="00E878E3" w:rsidRPr="00131003" w:rsidRDefault="00E878E3" w:rsidP="00786596">
            <w:pPr>
              <w:rPr>
                <w:b/>
                <w:sz w:val="18"/>
                <w:szCs w:val="18"/>
                <w:u w:val="single"/>
              </w:rPr>
            </w:pPr>
            <w:proofErr w:type="spellStart"/>
            <w:r w:rsidRPr="00131003">
              <w:rPr>
                <w:b/>
                <w:sz w:val="18"/>
                <w:szCs w:val="18"/>
                <w:u w:val="single"/>
              </w:rPr>
              <w:t>Δι</w:t>
            </w:r>
            <w:proofErr w:type="spellEnd"/>
            <w:r w:rsidRPr="00131003">
              <w:rPr>
                <w:b/>
                <w:sz w:val="18"/>
                <w:szCs w:val="18"/>
                <w:u w:val="single"/>
              </w:rPr>
              <w:t xml:space="preserve">αστάσεις - </w:t>
            </w:r>
            <w:proofErr w:type="gramStart"/>
            <w:r w:rsidRPr="00131003">
              <w:rPr>
                <w:b/>
                <w:sz w:val="18"/>
                <w:szCs w:val="18"/>
                <w:u w:val="single"/>
              </w:rPr>
              <w:t>Απ</w:t>
            </w:r>
            <w:proofErr w:type="spellStart"/>
            <w:r w:rsidRPr="00131003">
              <w:rPr>
                <w:b/>
                <w:sz w:val="18"/>
                <w:szCs w:val="18"/>
                <w:u w:val="single"/>
              </w:rPr>
              <w:t>οστάσεις</w:t>
            </w:r>
            <w:proofErr w:type="spellEnd"/>
            <w:r w:rsidRPr="00131003">
              <w:rPr>
                <w:b/>
                <w:sz w:val="18"/>
                <w:szCs w:val="18"/>
                <w:u w:val="single"/>
              </w:rPr>
              <w:t xml:space="preserve"> :</w:t>
            </w:r>
            <w:proofErr w:type="gramEnd"/>
          </w:p>
        </w:tc>
        <w:tc>
          <w:tcPr>
            <w:tcW w:w="1294" w:type="dxa"/>
            <w:tcBorders>
              <w:top w:val="single" w:sz="4" w:space="0" w:color="000000"/>
              <w:left w:val="nil"/>
              <w:bottom w:val="nil"/>
              <w:right w:val="single" w:sz="8" w:space="0" w:color="000000"/>
            </w:tcBorders>
          </w:tcPr>
          <w:p w14:paraId="61639C76" w14:textId="77777777" w:rsidR="00E878E3" w:rsidRPr="00131003" w:rsidRDefault="00E878E3" w:rsidP="00786596">
            <w:pPr>
              <w:jc w:val="center"/>
              <w:rPr>
                <w:rFonts w:eastAsia="Cambria"/>
                <w:color w:val="000000"/>
                <w:sz w:val="18"/>
                <w:szCs w:val="18"/>
              </w:rPr>
            </w:pPr>
          </w:p>
        </w:tc>
        <w:tc>
          <w:tcPr>
            <w:tcW w:w="1859" w:type="dxa"/>
            <w:tcBorders>
              <w:top w:val="single" w:sz="4" w:space="0" w:color="000000"/>
              <w:left w:val="nil"/>
              <w:bottom w:val="nil"/>
              <w:right w:val="single" w:sz="8" w:space="0" w:color="000000"/>
            </w:tcBorders>
          </w:tcPr>
          <w:p w14:paraId="45764963" w14:textId="77777777" w:rsidR="00E878E3" w:rsidRPr="00131003" w:rsidRDefault="00E878E3" w:rsidP="00786596">
            <w:pPr>
              <w:rPr>
                <w:color w:val="000000"/>
                <w:sz w:val="18"/>
                <w:szCs w:val="18"/>
              </w:rPr>
            </w:pPr>
          </w:p>
        </w:tc>
      </w:tr>
      <w:tr w:rsidR="00E878E3" w:rsidRPr="00E878E3" w14:paraId="50C5CEBF" w14:textId="77777777" w:rsidTr="00786596">
        <w:trPr>
          <w:trHeight w:val="300"/>
        </w:trPr>
        <w:tc>
          <w:tcPr>
            <w:tcW w:w="5276" w:type="dxa"/>
            <w:tcBorders>
              <w:top w:val="nil"/>
              <w:left w:val="single" w:sz="4" w:space="0" w:color="000000"/>
              <w:bottom w:val="nil"/>
              <w:right w:val="nil"/>
            </w:tcBorders>
          </w:tcPr>
          <w:p w14:paraId="6482B9CF" w14:textId="77777777" w:rsidR="00E878E3" w:rsidRPr="00BE4542" w:rsidRDefault="00E878E3" w:rsidP="00786596">
            <w:pPr>
              <w:rPr>
                <w:sz w:val="18"/>
                <w:szCs w:val="18"/>
                <w:lang w:val="el-GR"/>
              </w:rPr>
            </w:pPr>
            <w:r w:rsidRPr="00BE4542">
              <w:rPr>
                <w:sz w:val="18"/>
                <w:szCs w:val="18"/>
                <w:lang w:val="el-GR"/>
              </w:rPr>
              <w:t xml:space="preserve">Οι διαστάσεις θα είναι περίπου : </w:t>
            </w:r>
          </w:p>
        </w:tc>
        <w:tc>
          <w:tcPr>
            <w:tcW w:w="1294" w:type="dxa"/>
            <w:tcBorders>
              <w:top w:val="nil"/>
              <w:left w:val="single" w:sz="8" w:space="0" w:color="000000"/>
              <w:bottom w:val="nil"/>
              <w:right w:val="single" w:sz="8" w:space="0" w:color="000000"/>
            </w:tcBorders>
          </w:tcPr>
          <w:p w14:paraId="061F231A"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73925B4F" w14:textId="77777777" w:rsidR="00E878E3" w:rsidRPr="00BE4542" w:rsidRDefault="00E878E3" w:rsidP="00786596">
            <w:pPr>
              <w:rPr>
                <w:color w:val="000000"/>
                <w:sz w:val="18"/>
                <w:szCs w:val="18"/>
                <w:lang w:val="el-GR"/>
              </w:rPr>
            </w:pPr>
          </w:p>
        </w:tc>
      </w:tr>
      <w:tr w:rsidR="00E878E3" w:rsidRPr="00E878E3" w14:paraId="10399CAD" w14:textId="77777777" w:rsidTr="00786596">
        <w:trPr>
          <w:trHeight w:val="300"/>
        </w:trPr>
        <w:tc>
          <w:tcPr>
            <w:tcW w:w="5276" w:type="dxa"/>
            <w:tcBorders>
              <w:top w:val="nil"/>
              <w:left w:val="single" w:sz="4" w:space="0" w:color="000000"/>
              <w:bottom w:val="nil"/>
              <w:right w:val="single" w:sz="8" w:space="0" w:color="000000"/>
            </w:tcBorders>
          </w:tcPr>
          <w:p w14:paraId="4F9968B3" w14:textId="77777777" w:rsidR="00E878E3" w:rsidRPr="00BE4542" w:rsidRDefault="00E878E3" w:rsidP="00786596">
            <w:pPr>
              <w:rPr>
                <w:sz w:val="18"/>
                <w:szCs w:val="18"/>
                <w:lang w:val="el-GR"/>
              </w:rPr>
            </w:pPr>
            <w:r w:rsidRPr="00BE4542">
              <w:rPr>
                <w:sz w:val="18"/>
                <w:szCs w:val="18"/>
                <w:lang w:val="el-GR"/>
              </w:rPr>
              <w:t>Αμάξωμα : Μήκος Χ Πλάτος χωρίς καθρέπτες (</w:t>
            </w:r>
            <w:r w:rsidRPr="00131003">
              <w:rPr>
                <w:sz w:val="18"/>
                <w:szCs w:val="18"/>
              </w:rPr>
              <w:t>cm</w:t>
            </w:r>
            <w:r w:rsidRPr="00BE4542">
              <w:rPr>
                <w:sz w:val="18"/>
                <w:szCs w:val="18"/>
                <w:lang w:val="el-GR"/>
              </w:rPr>
              <w:t>) περίπου: 5300 Χ 1900</w:t>
            </w:r>
          </w:p>
        </w:tc>
        <w:tc>
          <w:tcPr>
            <w:tcW w:w="1294" w:type="dxa"/>
            <w:tcBorders>
              <w:top w:val="nil"/>
              <w:left w:val="nil"/>
              <w:bottom w:val="nil"/>
              <w:right w:val="single" w:sz="8" w:space="0" w:color="000000"/>
            </w:tcBorders>
          </w:tcPr>
          <w:p w14:paraId="4B5289C5" w14:textId="77777777" w:rsidR="00E878E3" w:rsidRPr="00BE4542" w:rsidRDefault="00E878E3" w:rsidP="00786596">
            <w:pPr>
              <w:jc w:val="center"/>
              <w:rPr>
                <w:rFonts w:eastAsia="Cambria"/>
                <w:color w:val="000000"/>
                <w:sz w:val="18"/>
                <w:szCs w:val="18"/>
                <w:lang w:val="el-GR"/>
              </w:rPr>
            </w:pPr>
          </w:p>
        </w:tc>
        <w:tc>
          <w:tcPr>
            <w:tcW w:w="1859" w:type="dxa"/>
            <w:tcBorders>
              <w:top w:val="nil"/>
              <w:left w:val="nil"/>
              <w:bottom w:val="nil"/>
              <w:right w:val="single" w:sz="8" w:space="0" w:color="000000"/>
            </w:tcBorders>
          </w:tcPr>
          <w:p w14:paraId="387C363D" w14:textId="77777777" w:rsidR="00E878E3" w:rsidRPr="00BE4542" w:rsidRDefault="00E878E3" w:rsidP="00786596">
            <w:pPr>
              <w:rPr>
                <w:color w:val="000000"/>
                <w:sz w:val="18"/>
                <w:szCs w:val="18"/>
                <w:lang w:val="el-GR"/>
              </w:rPr>
            </w:pPr>
          </w:p>
        </w:tc>
      </w:tr>
      <w:tr w:rsidR="00E878E3" w:rsidRPr="00E878E3" w14:paraId="48C83D05" w14:textId="77777777" w:rsidTr="00786596">
        <w:trPr>
          <w:trHeight w:val="300"/>
        </w:trPr>
        <w:tc>
          <w:tcPr>
            <w:tcW w:w="5276" w:type="dxa"/>
            <w:tcBorders>
              <w:top w:val="nil"/>
              <w:left w:val="single" w:sz="4" w:space="0" w:color="000000"/>
              <w:bottom w:val="nil"/>
              <w:right w:val="single" w:sz="8" w:space="0" w:color="000000"/>
            </w:tcBorders>
          </w:tcPr>
          <w:p w14:paraId="0D3C5C83" w14:textId="77777777" w:rsidR="00E878E3" w:rsidRPr="00BE4542" w:rsidRDefault="00E878E3" w:rsidP="00786596">
            <w:pPr>
              <w:rPr>
                <w:sz w:val="18"/>
                <w:szCs w:val="18"/>
                <w:lang w:val="el-GR"/>
              </w:rPr>
            </w:pPr>
            <w:r w:rsidRPr="00BE4542">
              <w:rPr>
                <w:sz w:val="18"/>
                <w:szCs w:val="18"/>
                <w:lang w:val="el-GR"/>
              </w:rPr>
              <w:t>Απόσταση από έδαφος : τουλάχιστον 24</w:t>
            </w:r>
            <w:r w:rsidRPr="00131003">
              <w:rPr>
                <w:sz w:val="18"/>
                <w:szCs w:val="18"/>
              </w:rPr>
              <w:t>cm</w:t>
            </w:r>
          </w:p>
        </w:tc>
        <w:tc>
          <w:tcPr>
            <w:tcW w:w="1294" w:type="dxa"/>
            <w:tcBorders>
              <w:top w:val="nil"/>
              <w:left w:val="nil"/>
              <w:bottom w:val="nil"/>
              <w:right w:val="single" w:sz="8" w:space="0" w:color="000000"/>
            </w:tcBorders>
          </w:tcPr>
          <w:p w14:paraId="5FB5C1E3" w14:textId="77777777" w:rsidR="00E878E3" w:rsidRPr="00BE4542" w:rsidRDefault="00E878E3" w:rsidP="00786596">
            <w:pPr>
              <w:jc w:val="center"/>
              <w:rPr>
                <w:rFonts w:eastAsia="Cambria"/>
                <w:color w:val="000000"/>
                <w:sz w:val="18"/>
                <w:szCs w:val="18"/>
                <w:lang w:val="el-GR"/>
              </w:rPr>
            </w:pPr>
          </w:p>
        </w:tc>
        <w:tc>
          <w:tcPr>
            <w:tcW w:w="1859" w:type="dxa"/>
            <w:tcBorders>
              <w:top w:val="nil"/>
              <w:left w:val="nil"/>
              <w:bottom w:val="nil"/>
              <w:right w:val="single" w:sz="8" w:space="0" w:color="000000"/>
            </w:tcBorders>
          </w:tcPr>
          <w:p w14:paraId="5ADC196C" w14:textId="77777777" w:rsidR="00E878E3" w:rsidRPr="00BE4542" w:rsidRDefault="00E878E3" w:rsidP="00786596">
            <w:pPr>
              <w:rPr>
                <w:color w:val="000000"/>
                <w:sz w:val="18"/>
                <w:szCs w:val="18"/>
                <w:lang w:val="el-GR"/>
              </w:rPr>
            </w:pPr>
          </w:p>
        </w:tc>
      </w:tr>
      <w:tr w:rsidR="00E878E3" w:rsidRPr="00E878E3" w14:paraId="5529F4AE" w14:textId="77777777" w:rsidTr="00786596">
        <w:trPr>
          <w:trHeight w:val="339"/>
        </w:trPr>
        <w:tc>
          <w:tcPr>
            <w:tcW w:w="5276" w:type="dxa"/>
            <w:tcBorders>
              <w:top w:val="nil"/>
              <w:left w:val="single" w:sz="4" w:space="0" w:color="000000"/>
              <w:bottom w:val="nil"/>
              <w:right w:val="nil"/>
            </w:tcBorders>
          </w:tcPr>
          <w:p w14:paraId="44D9BB2A" w14:textId="77777777" w:rsidR="00E878E3" w:rsidRPr="00BE4542" w:rsidRDefault="00E878E3" w:rsidP="00786596">
            <w:pPr>
              <w:rPr>
                <w:sz w:val="18"/>
                <w:szCs w:val="18"/>
                <w:lang w:val="el-GR"/>
              </w:rPr>
            </w:pPr>
            <w:r w:rsidRPr="00BE4542">
              <w:rPr>
                <w:sz w:val="18"/>
                <w:szCs w:val="18"/>
                <w:lang w:val="el-GR"/>
              </w:rPr>
              <w:t>Γωνία προσέγγισης - φυγής : τουλάχιστον 29</w:t>
            </w:r>
            <w:r w:rsidRPr="00BE4542">
              <w:rPr>
                <w:sz w:val="18"/>
                <w:szCs w:val="18"/>
                <w:vertAlign w:val="superscript"/>
                <w:lang w:val="el-GR"/>
              </w:rPr>
              <w:t>ο</w:t>
            </w:r>
            <w:r w:rsidRPr="00BE4542">
              <w:rPr>
                <w:sz w:val="18"/>
                <w:szCs w:val="18"/>
                <w:lang w:val="el-GR"/>
              </w:rPr>
              <w:t xml:space="preserve">  - 24</w:t>
            </w:r>
            <w:r w:rsidRPr="00BE4542">
              <w:rPr>
                <w:sz w:val="18"/>
                <w:szCs w:val="18"/>
                <w:vertAlign w:val="superscript"/>
                <w:lang w:val="el-GR"/>
              </w:rPr>
              <w:t>ο</w:t>
            </w:r>
            <w:r w:rsidRPr="00BE4542">
              <w:rPr>
                <w:sz w:val="18"/>
                <w:szCs w:val="18"/>
                <w:lang w:val="el-GR"/>
              </w:rPr>
              <w:t xml:space="preserve"> με 27</w:t>
            </w:r>
            <w:r w:rsidRPr="00BE4542">
              <w:rPr>
                <w:sz w:val="18"/>
                <w:szCs w:val="18"/>
                <w:vertAlign w:val="superscript"/>
                <w:lang w:val="el-GR"/>
              </w:rPr>
              <w:t>0</w:t>
            </w:r>
          </w:p>
        </w:tc>
        <w:tc>
          <w:tcPr>
            <w:tcW w:w="1294" w:type="dxa"/>
            <w:tcBorders>
              <w:top w:val="nil"/>
              <w:left w:val="single" w:sz="8" w:space="0" w:color="000000"/>
              <w:bottom w:val="nil"/>
              <w:right w:val="single" w:sz="8" w:space="0" w:color="000000"/>
            </w:tcBorders>
          </w:tcPr>
          <w:p w14:paraId="6FEE05A2"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95B0DB7" w14:textId="77777777" w:rsidR="00E878E3" w:rsidRPr="00BE4542" w:rsidRDefault="00E878E3" w:rsidP="00786596">
            <w:pPr>
              <w:rPr>
                <w:color w:val="000000"/>
                <w:sz w:val="18"/>
                <w:szCs w:val="18"/>
                <w:lang w:val="el-GR"/>
              </w:rPr>
            </w:pPr>
          </w:p>
        </w:tc>
      </w:tr>
      <w:tr w:rsidR="00E878E3" w:rsidRPr="00E878E3" w14:paraId="2360483F" w14:textId="77777777" w:rsidTr="00786596">
        <w:trPr>
          <w:trHeight w:val="300"/>
        </w:trPr>
        <w:tc>
          <w:tcPr>
            <w:tcW w:w="5276" w:type="dxa"/>
            <w:tcBorders>
              <w:top w:val="nil"/>
              <w:left w:val="single" w:sz="4" w:space="0" w:color="000000"/>
              <w:bottom w:val="nil"/>
              <w:right w:val="nil"/>
            </w:tcBorders>
          </w:tcPr>
          <w:p w14:paraId="459C90D3"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226CD1C9"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3B8CB69" w14:textId="77777777" w:rsidR="00E878E3" w:rsidRPr="00BE4542" w:rsidRDefault="00E878E3" w:rsidP="00786596">
            <w:pPr>
              <w:rPr>
                <w:color w:val="000000"/>
                <w:sz w:val="18"/>
                <w:szCs w:val="18"/>
                <w:lang w:val="el-GR"/>
              </w:rPr>
            </w:pPr>
          </w:p>
        </w:tc>
      </w:tr>
      <w:tr w:rsidR="00E878E3" w:rsidRPr="00E878E3" w14:paraId="1ADC0FB5" w14:textId="77777777" w:rsidTr="00786596">
        <w:trPr>
          <w:trHeight w:val="315"/>
        </w:trPr>
        <w:tc>
          <w:tcPr>
            <w:tcW w:w="5276" w:type="dxa"/>
            <w:tcBorders>
              <w:top w:val="nil"/>
              <w:left w:val="single" w:sz="4" w:space="0" w:color="000000"/>
              <w:bottom w:val="nil"/>
              <w:right w:val="nil"/>
            </w:tcBorders>
            <w:vAlign w:val="bottom"/>
          </w:tcPr>
          <w:p w14:paraId="3FC06F34" w14:textId="77777777" w:rsidR="00E878E3" w:rsidRPr="00BE4542" w:rsidRDefault="00E878E3" w:rsidP="00786596">
            <w:pPr>
              <w:rPr>
                <w:sz w:val="18"/>
                <w:szCs w:val="18"/>
                <w:lang w:val="el-GR"/>
              </w:rPr>
            </w:pPr>
          </w:p>
        </w:tc>
        <w:tc>
          <w:tcPr>
            <w:tcW w:w="1294" w:type="dxa"/>
            <w:tcBorders>
              <w:top w:val="nil"/>
              <w:left w:val="single" w:sz="8" w:space="0" w:color="000000"/>
              <w:bottom w:val="single" w:sz="8" w:space="0" w:color="000000"/>
              <w:right w:val="single" w:sz="8" w:space="0" w:color="000000"/>
            </w:tcBorders>
          </w:tcPr>
          <w:p w14:paraId="54770152"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single" w:sz="8" w:space="0" w:color="000000"/>
              <w:right w:val="single" w:sz="8" w:space="0" w:color="000000"/>
            </w:tcBorders>
          </w:tcPr>
          <w:p w14:paraId="747A820D" w14:textId="77777777" w:rsidR="00E878E3" w:rsidRPr="00BE4542" w:rsidRDefault="00E878E3" w:rsidP="00786596">
            <w:pPr>
              <w:rPr>
                <w:color w:val="000000"/>
                <w:sz w:val="18"/>
                <w:szCs w:val="18"/>
                <w:lang w:val="el-GR"/>
              </w:rPr>
            </w:pPr>
          </w:p>
        </w:tc>
      </w:tr>
      <w:tr w:rsidR="00E878E3" w:rsidRPr="00131003" w14:paraId="5A8C8D7B" w14:textId="77777777" w:rsidTr="00786596">
        <w:trPr>
          <w:trHeight w:val="300"/>
        </w:trPr>
        <w:tc>
          <w:tcPr>
            <w:tcW w:w="5276" w:type="dxa"/>
            <w:tcBorders>
              <w:top w:val="single" w:sz="8" w:space="0" w:color="000000"/>
              <w:left w:val="single" w:sz="4" w:space="0" w:color="000000"/>
              <w:bottom w:val="nil"/>
              <w:right w:val="single" w:sz="8" w:space="0" w:color="000000"/>
            </w:tcBorders>
            <w:vAlign w:val="bottom"/>
          </w:tcPr>
          <w:p w14:paraId="07534449" w14:textId="77777777" w:rsidR="00E878E3" w:rsidRPr="00131003" w:rsidRDefault="00E878E3" w:rsidP="00786596">
            <w:pPr>
              <w:rPr>
                <w:b/>
                <w:sz w:val="18"/>
                <w:szCs w:val="18"/>
                <w:u w:val="single"/>
              </w:rPr>
            </w:pPr>
            <w:proofErr w:type="spellStart"/>
            <w:r w:rsidRPr="00131003">
              <w:rPr>
                <w:b/>
                <w:sz w:val="18"/>
                <w:szCs w:val="18"/>
                <w:u w:val="single"/>
              </w:rPr>
              <w:t>Ηλεκτρικό</w:t>
            </w:r>
            <w:proofErr w:type="spellEnd"/>
            <w:r w:rsidRPr="00131003">
              <w:rPr>
                <w:b/>
                <w:sz w:val="18"/>
                <w:szCs w:val="18"/>
                <w:u w:val="single"/>
              </w:rPr>
              <w:t xml:space="preserve"> </w:t>
            </w:r>
            <w:proofErr w:type="spellStart"/>
            <w:proofErr w:type="gramStart"/>
            <w:r w:rsidRPr="00131003">
              <w:rPr>
                <w:b/>
                <w:sz w:val="18"/>
                <w:szCs w:val="18"/>
                <w:u w:val="single"/>
              </w:rPr>
              <w:t>σύστημ</w:t>
            </w:r>
            <w:proofErr w:type="spellEnd"/>
            <w:r w:rsidRPr="00131003">
              <w:rPr>
                <w:b/>
                <w:sz w:val="18"/>
                <w:szCs w:val="18"/>
                <w:u w:val="single"/>
              </w:rPr>
              <w:t>α :</w:t>
            </w:r>
            <w:proofErr w:type="gramEnd"/>
          </w:p>
        </w:tc>
        <w:tc>
          <w:tcPr>
            <w:tcW w:w="1294" w:type="dxa"/>
            <w:tcBorders>
              <w:top w:val="nil"/>
              <w:left w:val="nil"/>
              <w:bottom w:val="nil"/>
              <w:right w:val="single" w:sz="8" w:space="0" w:color="000000"/>
            </w:tcBorders>
          </w:tcPr>
          <w:p w14:paraId="206F5A78" w14:textId="77777777" w:rsidR="00E878E3" w:rsidRPr="00131003" w:rsidRDefault="00E878E3" w:rsidP="00786596">
            <w:pPr>
              <w:jc w:val="center"/>
              <w:rPr>
                <w:rFonts w:eastAsia="Cambria"/>
                <w:color w:val="000000"/>
                <w:sz w:val="18"/>
                <w:szCs w:val="18"/>
              </w:rPr>
            </w:pPr>
          </w:p>
        </w:tc>
        <w:tc>
          <w:tcPr>
            <w:tcW w:w="1859" w:type="dxa"/>
            <w:tcBorders>
              <w:top w:val="nil"/>
              <w:left w:val="nil"/>
              <w:bottom w:val="nil"/>
              <w:right w:val="single" w:sz="8" w:space="0" w:color="000000"/>
            </w:tcBorders>
          </w:tcPr>
          <w:p w14:paraId="6AEE7F0A" w14:textId="77777777" w:rsidR="00E878E3" w:rsidRPr="00131003" w:rsidRDefault="00E878E3" w:rsidP="00786596">
            <w:pPr>
              <w:rPr>
                <w:color w:val="000000"/>
                <w:sz w:val="18"/>
                <w:szCs w:val="18"/>
              </w:rPr>
            </w:pPr>
          </w:p>
        </w:tc>
      </w:tr>
      <w:tr w:rsidR="00E878E3" w:rsidRPr="00E878E3" w14:paraId="1DF235A7" w14:textId="77777777" w:rsidTr="00786596">
        <w:trPr>
          <w:trHeight w:val="735"/>
        </w:trPr>
        <w:tc>
          <w:tcPr>
            <w:tcW w:w="5276" w:type="dxa"/>
            <w:tcBorders>
              <w:top w:val="nil"/>
              <w:left w:val="single" w:sz="4" w:space="0" w:color="000000"/>
              <w:bottom w:val="nil"/>
              <w:right w:val="nil"/>
            </w:tcBorders>
            <w:vAlign w:val="bottom"/>
          </w:tcPr>
          <w:p w14:paraId="5D1C826C" w14:textId="77777777" w:rsidR="00E878E3" w:rsidRPr="00BE4542" w:rsidRDefault="00E878E3" w:rsidP="00786596">
            <w:pPr>
              <w:rPr>
                <w:sz w:val="18"/>
                <w:szCs w:val="18"/>
                <w:lang w:val="el-GR"/>
              </w:rPr>
            </w:pPr>
            <w:r w:rsidRPr="00131003">
              <w:rPr>
                <w:sz w:val="18"/>
                <w:szCs w:val="18"/>
              </w:rPr>
              <w:t>T</w:t>
            </w:r>
            <w:r w:rsidRPr="00BE4542">
              <w:rPr>
                <w:sz w:val="18"/>
                <w:szCs w:val="18"/>
                <w:lang w:val="el-GR"/>
              </w:rPr>
              <w:t>ο ηλεκτρικό σύστημα του οχήματος θα είναι κατάλληλο για τη λειτουργία, κυκλοφορία και ασφαλή οδήγηση του αυτοκινήτου. Η τάση του ηλεκτρικού κυκλώματος θα είναι 12</w:t>
            </w:r>
            <w:r w:rsidRPr="00131003">
              <w:rPr>
                <w:sz w:val="18"/>
                <w:szCs w:val="18"/>
              </w:rPr>
              <w:t>V</w:t>
            </w:r>
            <w:r w:rsidRPr="00BE4542">
              <w:rPr>
                <w:sz w:val="18"/>
                <w:szCs w:val="18"/>
                <w:lang w:val="el-GR"/>
              </w:rPr>
              <w:t>. Το όχημα θα είναι εξοπλισμένο με σύστημα μη εκκίνησης του κινητήρα (</w:t>
            </w:r>
            <w:r w:rsidRPr="00131003">
              <w:rPr>
                <w:sz w:val="18"/>
                <w:szCs w:val="18"/>
              </w:rPr>
              <w:t>immobilizer</w:t>
            </w:r>
            <w:r w:rsidRPr="00BE4542">
              <w:rPr>
                <w:sz w:val="18"/>
                <w:szCs w:val="18"/>
                <w:lang w:val="el-GR"/>
              </w:rPr>
              <w:t>) όταν  δεν χρησιμοποιείται το εργοστασιακό κλειδί του οχήματος.</w:t>
            </w:r>
          </w:p>
        </w:tc>
        <w:tc>
          <w:tcPr>
            <w:tcW w:w="1294" w:type="dxa"/>
            <w:tcBorders>
              <w:top w:val="nil"/>
              <w:left w:val="single" w:sz="8" w:space="0" w:color="000000"/>
              <w:bottom w:val="nil"/>
              <w:right w:val="single" w:sz="8" w:space="0" w:color="000000"/>
            </w:tcBorders>
          </w:tcPr>
          <w:p w14:paraId="29C441CD"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691D23C5" w14:textId="77777777" w:rsidR="00E878E3" w:rsidRPr="00BE4542" w:rsidRDefault="00E878E3" w:rsidP="00786596">
            <w:pPr>
              <w:rPr>
                <w:color w:val="000000"/>
                <w:sz w:val="18"/>
                <w:szCs w:val="18"/>
                <w:lang w:val="el-GR"/>
              </w:rPr>
            </w:pPr>
          </w:p>
        </w:tc>
      </w:tr>
      <w:tr w:rsidR="00E878E3" w:rsidRPr="00E878E3" w14:paraId="0701024C" w14:textId="77777777" w:rsidTr="00786596">
        <w:trPr>
          <w:trHeight w:val="315"/>
        </w:trPr>
        <w:tc>
          <w:tcPr>
            <w:tcW w:w="5276" w:type="dxa"/>
            <w:tcBorders>
              <w:top w:val="nil"/>
              <w:left w:val="single" w:sz="4" w:space="0" w:color="000000"/>
              <w:bottom w:val="nil"/>
              <w:right w:val="nil"/>
            </w:tcBorders>
            <w:vAlign w:val="bottom"/>
          </w:tcPr>
          <w:p w14:paraId="70010F86"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73BD68EF"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46F9056" w14:textId="77777777" w:rsidR="00E878E3" w:rsidRPr="00BE4542" w:rsidRDefault="00E878E3" w:rsidP="00786596">
            <w:pPr>
              <w:rPr>
                <w:color w:val="000000"/>
                <w:sz w:val="18"/>
                <w:szCs w:val="18"/>
                <w:lang w:val="el-GR"/>
              </w:rPr>
            </w:pPr>
          </w:p>
        </w:tc>
      </w:tr>
      <w:tr w:rsidR="00E878E3" w:rsidRPr="00E878E3" w14:paraId="6EBE7633" w14:textId="77777777" w:rsidTr="00786596">
        <w:trPr>
          <w:trHeight w:val="300"/>
        </w:trPr>
        <w:tc>
          <w:tcPr>
            <w:tcW w:w="5276" w:type="dxa"/>
            <w:vMerge w:val="restart"/>
            <w:tcBorders>
              <w:top w:val="single" w:sz="8" w:space="0" w:color="000000"/>
              <w:left w:val="single" w:sz="4" w:space="0" w:color="000000"/>
              <w:right w:val="single" w:sz="8" w:space="0" w:color="000000"/>
            </w:tcBorders>
            <w:vAlign w:val="bottom"/>
          </w:tcPr>
          <w:p w14:paraId="4CC1C2EC" w14:textId="77777777" w:rsidR="00E878E3" w:rsidRPr="00BE4542" w:rsidRDefault="00E878E3" w:rsidP="00786596">
            <w:pPr>
              <w:rPr>
                <w:b/>
                <w:sz w:val="18"/>
                <w:szCs w:val="18"/>
                <w:u w:val="single"/>
                <w:lang w:val="el-GR"/>
              </w:rPr>
            </w:pPr>
            <w:r w:rsidRPr="00BE4542">
              <w:rPr>
                <w:b/>
                <w:sz w:val="18"/>
                <w:szCs w:val="18"/>
                <w:u w:val="single"/>
                <w:lang w:val="el-GR"/>
              </w:rPr>
              <w:t>Ρυμούλκηση :</w:t>
            </w:r>
          </w:p>
          <w:p w14:paraId="405FC31B" w14:textId="77777777" w:rsidR="00E878E3" w:rsidRPr="00BE4542" w:rsidRDefault="00E878E3" w:rsidP="00786596">
            <w:pPr>
              <w:rPr>
                <w:sz w:val="18"/>
                <w:szCs w:val="18"/>
                <w:lang w:val="el-GR"/>
              </w:rPr>
            </w:pPr>
            <w:r w:rsidRPr="00BE4542">
              <w:rPr>
                <w:sz w:val="18"/>
                <w:szCs w:val="18"/>
                <w:lang w:val="el-GR"/>
              </w:rPr>
              <w:t>Το όχημα θα φέρει σύμφωνα με την οδηγία 77/389 * 96/64 ένα άγκιστρο ρυμούλκησης στην εμπρόσθια πλευρά κατάλληλο για τη ρυμούλκησης του σε περίπτωση βλάβης.</w:t>
            </w:r>
          </w:p>
          <w:p w14:paraId="34CCC7D0" w14:textId="77777777" w:rsidR="00E878E3" w:rsidRPr="00BE4542" w:rsidRDefault="00E878E3" w:rsidP="00786596">
            <w:pPr>
              <w:ind w:firstLine="180"/>
              <w:rPr>
                <w:sz w:val="18"/>
                <w:szCs w:val="18"/>
                <w:lang w:val="el-GR"/>
              </w:rPr>
            </w:pPr>
          </w:p>
          <w:p w14:paraId="2F1A4AB5" w14:textId="77777777" w:rsidR="00E878E3" w:rsidRPr="00BE4542" w:rsidRDefault="00E878E3" w:rsidP="00786596">
            <w:pPr>
              <w:ind w:firstLine="180"/>
              <w:rPr>
                <w:b/>
                <w:sz w:val="18"/>
                <w:szCs w:val="18"/>
                <w:u w:val="single"/>
                <w:lang w:val="el-GR"/>
              </w:rPr>
            </w:pPr>
          </w:p>
        </w:tc>
        <w:tc>
          <w:tcPr>
            <w:tcW w:w="1294" w:type="dxa"/>
            <w:tcBorders>
              <w:top w:val="single" w:sz="8" w:space="0" w:color="000000"/>
              <w:left w:val="nil"/>
              <w:bottom w:val="nil"/>
              <w:right w:val="single" w:sz="8" w:space="0" w:color="000000"/>
            </w:tcBorders>
          </w:tcPr>
          <w:p w14:paraId="1EB0DAEC" w14:textId="77777777" w:rsidR="00E878E3" w:rsidRPr="00BE4542" w:rsidRDefault="00E878E3" w:rsidP="00786596">
            <w:pPr>
              <w:jc w:val="center"/>
              <w:rPr>
                <w:rFonts w:eastAsia="Cambria"/>
                <w:color w:val="000000"/>
                <w:sz w:val="18"/>
                <w:szCs w:val="18"/>
                <w:lang w:val="el-GR"/>
              </w:rPr>
            </w:pPr>
          </w:p>
        </w:tc>
        <w:tc>
          <w:tcPr>
            <w:tcW w:w="1859" w:type="dxa"/>
            <w:tcBorders>
              <w:top w:val="single" w:sz="8" w:space="0" w:color="000000"/>
              <w:left w:val="nil"/>
              <w:bottom w:val="nil"/>
              <w:right w:val="single" w:sz="8" w:space="0" w:color="000000"/>
            </w:tcBorders>
          </w:tcPr>
          <w:p w14:paraId="01CB490F" w14:textId="77777777" w:rsidR="00E878E3" w:rsidRPr="00BE4542" w:rsidRDefault="00E878E3" w:rsidP="00786596">
            <w:pPr>
              <w:rPr>
                <w:color w:val="000000"/>
                <w:sz w:val="18"/>
                <w:szCs w:val="18"/>
                <w:lang w:val="el-GR"/>
              </w:rPr>
            </w:pPr>
          </w:p>
        </w:tc>
      </w:tr>
      <w:tr w:rsidR="00E878E3" w:rsidRPr="00E878E3" w14:paraId="7E323521" w14:textId="77777777" w:rsidTr="00786596">
        <w:trPr>
          <w:trHeight w:val="495"/>
        </w:trPr>
        <w:tc>
          <w:tcPr>
            <w:tcW w:w="5276" w:type="dxa"/>
            <w:vMerge/>
            <w:tcBorders>
              <w:left w:val="single" w:sz="4" w:space="0" w:color="000000"/>
              <w:right w:val="single" w:sz="8" w:space="0" w:color="000000"/>
            </w:tcBorders>
            <w:vAlign w:val="bottom"/>
          </w:tcPr>
          <w:p w14:paraId="1BC973C0" w14:textId="77777777" w:rsidR="00E878E3" w:rsidRPr="00BE4542" w:rsidRDefault="00E878E3" w:rsidP="00786596">
            <w:pPr>
              <w:ind w:firstLine="180"/>
              <w:rPr>
                <w:sz w:val="18"/>
                <w:szCs w:val="18"/>
                <w:lang w:val="el-GR"/>
              </w:rPr>
            </w:pPr>
          </w:p>
        </w:tc>
        <w:tc>
          <w:tcPr>
            <w:tcW w:w="1294" w:type="dxa"/>
            <w:tcBorders>
              <w:top w:val="nil"/>
              <w:left w:val="single" w:sz="8" w:space="0" w:color="000000"/>
              <w:bottom w:val="nil"/>
              <w:right w:val="single" w:sz="8" w:space="0" w:color="000000"/>
            </w:tcBorders>
          </w:tcPr>
          <w:p w14:paraId="1A6A427A"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7984FEDC" w14:textId="77777777" w:rsidR="00E878E3" w:rsidRPr="00BE4542" w:rsidRDefault="00E878E3" w:rsidP="00786596">
            <w:pPr>
              <w:rPr>
                <w:color w:val="000000"/>
                <w:sz w:val="18"/>
                <w:szCs w:val="18"/>
                <w:lang w:val="el-GR"/>
              </w:rPr>
            </w:pPr>
          </w:p>
        </w:tc>
      </w:tr>
      <w:tr w:rsidR="00E878E3" w:rsidRPr="00E878E3" w14:paraId="0885ACA4" w14:textId="77777777" w:rsidTr="00786596">
        <w:trPr>
          <w:trHeight w:val="567"/>
        </w:trPr>
        <w:tc>
          <w:tcPr>
            <w:tcW w:w="5276" w:type="dxa"/>
            <w:vMerge/>
            <w:tcBorders>
              <w:left w:val="single" w:sz="4" w:space="0" w:color="000000"/>
              <w:bottom w:val="single" w:sz="4" w:space="0" w:color="auto"/>
              <w:right w:val="single" w:sz="8" w:space="0" w:color="000000"/>
            </w:tcBorders>
            <w:vAlign w:val="bottom"/>
          </w:tcPr>
          <w:p w14:paraId="672D32E4"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294" w:type="dxa"/>
            <w:tcBorders>
              <w:top w:val="nil"/>
              <w:left w:val="single" w:sz="8" w:space="0" w:color="000000"/>
              <w:bottom w:val="single" w:sz="4" w:space="0" w:color="auto"/>
              <w:right w:val="single" w:sz="8" w:space="0" w:color="000000"/>
            </w:tcBorders>
          </w:tcPr>
          <w:p w14:paraId="4C063110" w14:textId="77777777" w:rsidR="00E878E3" w:rsidRPr="00BE4542" w:rsidRDefault="00E878E3" w:rsidP="00786596">
            <w:pPr>
              <w:jc w:val="center"/>
              <w:rPr>
                <w:rFonts w:eastAsia="Cambria"/>
                <w:color w:val="000000"/>
                <w:sz w:val="18"/>
                <w:szCs w:val="18"/>
                <w:lang w:val="el-GR"/>
              </w:rPr>
            </w:pPr>
          </w:p>
        </w:tc>
        <w:tc>
          <w:tcPr>
            <w:tcW w:w="1859" w:type="dxa"/>
            <w:tcBorders>
              <w:top w:val="nil"/>
              <w:left w:val="nil"/>
              <w:bottom w:val="single" w:sz="4" w:space="0" w:color="auto"/>
              <w:right w:val="single" w:sz="8" w:space="0" w:color="000000"/>
            </w:tcBorders>
          </w:tcPr>
          <w:p w14:paraId="249523A8" w14:textId="77777777" w:rsidR="00E878E3" w:rsidRPr="00BE4542" w:rsidRDefault="00E878E3" w:rsidP="00786596">
            <w:pPr>
              <w:rPr>
                <w:color w:val="000000"/>
                <w:sz w:val="18"/>
                <w:szCs w:val="18"/>
                <w:lang w:val="el-GR"/>
              </w:rPr>
            </w:pPr>
          </w:p>
        </w:tc>
      </w:tr>
      <w:tr w:rsidR="00E878E3" w:rsidRPr="00131003" w14:paraId="32308CE5" w14:textId="77777777" w:rsidTr="00786596">
        <w:trPr>
          <w:trHeight w:val="610"/>
        </w:trPr>
        <w:tc>
          <w:tcPr>
            <w:tcW w:w="5276" w:type="dxa"/>
            <w:vMerge w:val="restart"/>
            <w:tcBorders>
              <w:top w:val="single" w:sz="4" w:space="0" w:color="auto"/>
              <w:left w:val="single" w:sz="4" w:space="0" w:color="auto"/>
              <w:bottom w:val="nil"/>
              <w:right w:val="single" w:sz="4" w:space="0" w:color="auto"/>
            </w:tcBorders>
          </w:tcPr>
          <w:p w14:paraId="0B3CC36F" w14:textId="77777777" w:rsidR="00E878E3" w:rsidRPr="00BE4542" w:rsidRDefault="00E878E3" w:rsidP="00786596">
            <w:pPr>
              <w:rPr>
                <w:b/>
                <w:sz w:val="18"/>
                <w:szCs w:val="18"/>
                <w:u w:val="single"/>
                <w:lang w:val="el-GR"/>
              </w:rPr>
            </w:pPr>
            <w:r w:rsidRPr="00BE4542">
              <w:rPr>
                <w:b/>
                <w:sz w:val="18"/>
                <w:szCs w:val="18"/>
                <w:u w:val="single"/>
                <w:lang w:val="el-GR"/>
              </w:rPr>
              <w:t>Ασφάλεια :</w:t>
            </w:r>
          </w:p>
          <w:p w14:paraId="3522211D" w14:textId="77777777" w:rsidR="00E878E3" w:rsidRPr="00BE4542" w:rsidRDefault="00E878E3" w:rsidP="00786596">
            <w:pPr>
              <w:rPr>
                <w:sz w:val="18"/>
                <w:szCs w:val="18"/>
                <w:lang w:val="el-GR"/>
              </w:rPr>
            </w:pPr>
            <w:r w:rsidRPr="00131003">
              <w:rPr>
                <w:sz w:val="18"/>
                <w:szCs w:val="18"/>
              </w:rPr>
              <w:t>ABS</w:t>
            </w:r>
            <w:r w:rsidRPr="00BE4542">
              <w:rPr>
                <w:sz w:val="18"/>
                <w:szCs w:val="18"/>
                <w:lang w:val="el-GR"/>
              </w:rPr>
              <w:t xml:space="preserve"> με </w:t>
            </w:r>
            <w:proofErr w:type="spellStart"/>
            <w:r w:rsidRPr="00BE4542">
              <w:rPr>
                <w:sz w:val="18"/>
                <w:szCs w:val="18"/>
                <w:lang w:val="el-GR"/>
              </w:rPr>
              <w:t>Κατανομη</w:t>
            </w:r>
            <w:proofErr w:type="spellEnd"/>
            <w:r w:rsidRPr="00BE4542">
              <w:rPr>
                <w:sz w:val="18"/>
                <w:szCs w:val="18"/>
                <w:lang w:val="el-GR"/>
              </w:rPr>
              <w:t xml:space="preserve"> Πέδησης </w:t>
            </w:r>
            <w:r w:rsidRPr="00131003">
              <w:rPr>
                <w:sz w:val="18"/>
                <w:szCs w:val="18"/>
              </w:rPr>
              <w:t>EBD</w:t>
            </w:r>
          </w:p>
          <w:p w14:paraId="795D1A51" w14:textId="77777777" w:rsidR="00E878E3" w:rsidRPr="00BE4542" w:rsidRDefault="00E878E3" w:rsidP="00786596">
            <w:pPr>
              <w:rPr>
                <w:sz w:val="18"/>
                <w:szCs w:val="18"/>
                <w:lang w:val="el-GR"/>
              </w:rPr>
            </w:pPr>
            <w:r w:rsidRPr="00BE4542">
              <w:rPr>
                <w:sz w:val="18"/>
                <w:szCs w:val="18"/>
                <w:lang w:val="el-GR"/>
              </w:rPr>
              <w:t>Σύστημα Υποβοήθησης Πέδησης (</w:t>
            </w:r>
            <w:r w:rsidRPr="00131003">
              <w:rPr>
                <w:sz w:val="18"/>
                <w:szCs w:val="18"/>
              </w:rPr>
              <w:t>BA</w:t>
            </w:r>
            <w:r w:rsidRPr="00BE4542">
              <w:rPr>
                <w:sz w:val="18"/>
                <w:szCs w:val="18"/>
                <w:lang w:val="el-GR"/>
              </w:rPr>
              <w:t>)</w:t>
            </w:r>
          </w:p>
          <w:p w14:paraId="03C78BE4" w14:textId="77777777" w:rsidR="00E878E3" w:rsidRPr="00BE4542" w:rsidRDefault="00E878E3" w:rsidP="00786596">
            <w:pPr>
              <w:rPr>
                <w:sz w:val="18"/>
                <w:szCs w:val="18"/>
                <w:lang w:val="el-GR"/>
              </w:rPr>
            </w:pPr>
            <w:r w:rsidRPr="00BE4542">
              <w:rPr>
                <w:sz w:val="18"/>
                <w:szCs w:val="18"/>
                <w:lang w:val="el-GR"/>
              </w:rPr>
              <w:t xml:space="preserve">Φώτα Πέδησης </w:t>
            </w:r>
            <w:proofErr w:type="spellStart"/>
            <w:r w:rsidRPr="00BE4542">
              <w:rPr>
                <w:sz w:val="18"/>
                <w:szCs w:val="18"/>
                <w:lang w:val="el-GR"/>
              </w:rPr>
              <w:t>Αμεσης</w:t>
            </w:r>
            <w:proofErr w:type="spellEnd"/>
            <w:r w:rsidRPr="00BE4542">
              <w:rPr>
                <w:sz w:val="18"/>
                <w:szCs w:val="18"/>
                <w:lang w:val="el-GR"/>
              </w:rPr>
              <w:t xml:space="preserve"> Ανάγκης (</w:t>
            </w:r>
            <w:r w:rsidRPr="00131003">
              <w:rPr>
                <w:sz w:val="18"/>
                <w:szCs w:val="18"/>
              </w:rPr>
              <w:t>EBS</w:t>
            </w:r>
            <w:r w:rsidRPr="00BE4542">
              <w:rPr>
                <w:sz w:val="18"/>
                <w:szCs w:val="18"/>
                <w:lang w:val="el-GR"/>
              </w:rPr>
              <w:t>)</w:t>
            </w:r>
          </w:p>
          <w:p w14:paraId="194E640D" w14:textId="77777777" w:rsidR="00E878E3" w:rsidRPr="00BE4542" w:rsidRDefault="00E878E3" w:rsidP="00786596">
            <w:pPr>
              <w:rPr>
                <w:sz w:val="18"/>
                <w:szCs w:val="18"/>
                <w:lang w:val="el-GR"/>
              </w:rPr>
            </w:pPr>
            <w:r w:rsidRPr="00BE4542">
              <w:rPr>
                <w:sz w:val="18"/>
                <w:szCs w:val="18"/>
                <w:lang w:val="el-GR"/>
              </w:rPr>
              <w:t>ηλεκτρονικό σύστημα ευστάθειας (</w:t>
            </w:r>
            <w:r w:rsidRPr="00131003">
              <w:rPr>
                <w:sz w:val="18"/>
                <w:szCs w:val="18"/>
              </w:rPr>
              <w:t>ESC</w:t>
            </w:r>
            <w:r w:rsidRPr="00BE4542">
              <w:rPr>
                <w:sz w:val="18"/>
                <w:szCs w:val="18"/>
                <w:lang w:val="el-GR"/>
              </w:rPr>
              <w:t>),</w:t>
            </w:r>
          </w:p>
          <w:p w14:paraId="6F60FF5E" w14:textId="77777777" w:rsidR="00E878E3" w:rsidRPr="00E22ACC" w:rsidRDefault="00E878E3" w:rsidP="00786596">
            <w:pPr>
              <w:rPr>
                <w:sz w:val="18"/>
                <w:szCs w:val="18"/>
                <w:lang w:val="el-GR"/>
              </w:rPr>
            </w:pPr>
            <w:r w:rsidRPr="00E22ACC">
              <w:rPr>
                <w:sz w:val="18"/>
                <w:szCs w:val="18"/>
                <w:lang w:val="el-GR"/>
              </w:rPr>
              <w:t>Σύστημα ελέγχου πρόσφυσης (</w:t>
            </w:r>
            <w:r w:rsidRPr="00E22ACC">
              <w:rPr>
                <w:sz w:val="18"/>
                <w:szCs w:val="18"/>
              </w:rPr>
              <w:t>TCS</w:t>
            </w:r>
            <w:r w:rsidRPr="00E22ACC">
              <w:rPr>
                <w:sz w:val="18"/>
                <w:szCs w:val="18"/>
                <w:lang w:val="el-GR"/>
              </w:rPr>
              <w:t>),</w:t>
            </w:r>
          </w:p>
          <w:p w14:paraId="77319F46" w14:textId="77777777" w:rsidR="00E878E3" w:rsidRPr="00E22ACC" w:rsidRDefault="00E878E3" w:rsidP="00786596">
            <w:pPr>
              <w:rPr>
                <w:sz w:val="18"/>
                <w:szCs w:val="18"/>
                <w:lang w:val="el-GR"/>
              </w:rPr>
            </w:pPr>
            <w:r w:rsidRPr="00E22ACC">
              <w:rPr>
                <w:sz w:val="18"/>
                <w:szCs w:val="18"/>
                <w:lang w:val="el-GR"/>
              </w:rPr>
              <w:t>Υποβοήθηση εκκίνησης στην ανηφόρα (</w:t>
            </w:r>
            <w:r w:rsidRPr="00E22ACC">
              <w:rPr>
                <w:sz w:val="18"/>
                <w:szCs w:val="18"/>
              </w:rPr>
              <w:t>Hill</w:t>
            </w:r>
            <w:r w:rsidRPr="00E22ACC">
              <w:rPr>
                <w:sz w:val="18"/>
                <w:szCs w:val="18"/>
                <w:lang w:val="el-GR"/>
              </w:rPr>
              <w:t xml:space="preserve"> </w:t>
            </w:r>
            <w:r w:rsidRPr="00E22ACC">
              <w:rPr>
                <w:sz w:val="18"/>
                <w:szCs w:val="18"/>
              </w:rPr>
              <w:t>Start</w:t>
            </w:r>
            <w:r w:rsidRPr="00E22ACC">
              <w:rPr>
                <w:sz w:val="18"/>
                <w:szCs w:val="18"/>
                <w:lang w:val="el-GR"/>
              </w:rPr>
              <w:t xml:space="preserve"> </w:t>
            </w:r>
            <w:r w:rsidRPr="00E22ACC">
              <w:rPr>
                <w:sz w:val="18"/>
                <w:szCs w:val="18"/>
              </w:rPr>
              <w:t>Assist</w:t>
            </w:r>
            <w:r w:rsidRPr="00E22ACC">
              <w:rPr>
                <w:sz w:val="18"/>
                <w:szCs w:val="18"/>
                <w:lang w:val="el-GR"/>
              </w:rPr>
              <w:t>)</w:t>
            </w:r>
          </w:p>
          <w:p w14:paraId="45B83073" w14:textId="77777777" w:rsidR="00E878E3" w:rsidRPr="00BE4542" w:rsidRDefault="00E878E3" w:rsidP="00786596">
            <w:pPr>
              <w:rPr>
                <w:sz w:val="18"/>
                <w:szCs w:val="18"/>
                <w:lang w:val="el-GR"/>
              </w:rPr>
            </w:pPr>
            <w:r w:rsidRPr="00E22ACC">
              <w:rPr>
                <w:sz w:val="18"/>
                <w:szCs w:val="18"/>
                <w:lang w:val="el-GR"/>
              </w:rPr>
              <w:t>Σύστημα ελεγχόμενης κατάβασης (</w:t>
            </w:r>
            <w:r w:rsidRPr="00E22ACC">
              <w:rPr>
                <w:sz w:val="18"/>
                <w:szCs w:val="18"/>
              </w:rPr>
              <w:t>Hill</w:t>
            </w:r>
            <w:r w:rsidRPr="00E22ACC">
              <w:rPr>
                <w:sz w:val="18"/>
                <w:szCs w:val="18"/>
                <w:lang w:val="el-GR"/>
              </w:rPr>
              <w:t xml:space="preserve"> </w:t>
            </w:r>
            <w:r w:rsidRPr="00E22ACC">
              <w:rPr>
                <w:sz w:val="18"/>
                <w:szCs w:val="18"/>
              </w:rPr>
              <w:t>Descent</w:t>
            </w:r>
            <w:r w:rsidRPr="00E22ACC">
              <w:rPr>
                <w:sz w:val="18"/>
                <w:szCs w:val="18"/>
                <w:lang w:val="el-GR"/>
              </w:rPr>
              <w:t xml:space="preserve"> </w:t>
            </w:r>
            <w:r w:rsidRPr="00E22ACC">
              <w:rPr>
                <w:sz w:val="18"/>
                <w:szCs w:val="18"/>
              </w:rPr>
              <w:t>Control</w:t>
            </w:r>
            <w:r w:rsidRPr="00E22ACC">
              <w:rPr>
                <w:sz w:val="18"/>
                <w:szCs w:val="18"/>
                <w:lang w:val="el-GR"/>
              </w:rPr>
              <w:t>).</w:t>
            </w:r>
            <w:r w:rsidRPr="00BE4542">
              <w:rPr>
                <w:sz w:val="18"/>
                <w:szCs w:val="18"/>
                <w:lang w:val="el-GR"/>
              </w:rPr>
              <w:t xml:space="preserve"> </w:t>
            </w:r>
            <w:r w:rsidRPr="00131003">
              <w:rPr>
                <w:sz w:val="18"/>
                <w:szCs w:val="18"/>
              </w:rPr>
              <w:t> </w:t>
            </w:r>
          </w:p>
          <w:p w14:paraId="46277488" w14:textId="77777777" w:rsidR="00E878E3" w:rsidRPr="00BE4542" w:rsidRDefault="00E878E3" w:rsidP="00786596">
            <w:pPr>
              <w:rPr>
                <w:sz w:val="18"/>
                <w:szCs w:val="18"/>
                <w:lang w:val="el-GR"/>
              </w:rPr>
            </w:pPr>
            <w:r w:rsidRPr="00BE4542">
              <w:rPr>
                <w:sz w:val="18"/>
                <w:szCs w:val="18"/>
                <w:lang w:val="el-GR"/>
              </w:rPr>
              <w:lastRenderedPageBreak/>
              <w:t xml:space="preserve">Πίσω φως Πέδησης  </w:t>
            </w:r>
          </w:p>
          <w:p w14:paraId="72AE6D8E" w14:textId="77777777" w:rsidR="00E878E3" w:rsidRPr="00BE4542" w:rsidRDefault="00E878E3" w:rsidP="00786596">
            <w:pPr>
              <w:rPr>
                <w:sz w:val="18"/>
                <w:szCs w:val="18"/>
                <w:lang w:val="el-GR"/>
              </w:rPr>
            </w:pPr>
            <w:r w:rsidRPr="00BE4542">
              <w:rPr>
                <w:sz w:val="18"/>
                <w:szCs w:val="18"/>
                <w:lang w:val="el-GR"/>
              </w:rPr>
              <w:t>Πίσω φώτα τύπου λαμπτήρα</w:t>
            </w:r>
          </w:p>
          <w:p w14:paraId="28ADCCDC" w14:textId="77777777" w:rsidR="00E878E3" w:rsidRPr="00BE4542" w:rsidRDefault="00E878E3" w:rsidP="00786596">
            <w:pPr>
              <w:rPr>
                <w:sz w:val="18"/>
                <w:szCs w:val="18"/>
                <w:lang w:val="el-GR"/>
              </w:rPr>
            </w:pPr>
            <w:r w:rsidRPr="00BE4542">
              <w:rPr>
                <w:sz w:val="18"/>
                <w:szCs w:val="18"/>
                <w:lang w:val="el-GR"/>
              </w:rPr>
              <w:t xml:space="preserve">Εμπρός προβολείς αλογόνου τύπου </w:t>
            </w:r>
            <w:r w:rsidRPr="00131003">
              <w:rPr>
                <w:sz w:val="18"/>
                <w:szCs w:val="18"/>
              </w:rPr>
              <w:t>reflector</w:t>
            </w:r>
          </w:p>
          <w:p w14:paraId="2E98D988" w14:textId="77777777" w:rsidR="00E878E3" w:rsidRPr="00BE4542" w:rsidRDefault="00E878E3" w:rsidP="00786596">
            <w:pPr>
              <w:rPr>
                <w:sz w:val="18"/>
                <w:szCs w:val="18"/>
                <w:lang w:val="el-GR"/>
              </w:rPr>
            </w:pPr>
            <w:r w:rsidRPr="00BE4542">
              <w:rPr>
                <w:sz w:val="18"/>
                <w:szCs w:val="18"/>
                <w:lang w:val="el-GR"/>
              </w:rPr>
              <w:t>Φώτα ημέρας τύπου λαμπτήρα</w:t>
            </w:r>
          </w:p>
          <w:p w14:paraId="38DE066E" w14:textId="77777777" w:rsidR="00E878E3" w:rsidRPr="00BE4542" w:rsidRDefault="00E878E3" w:rsidP="00786596">
            <w:pPr>
              <w:rPr>
                <w:sz w:val="18"/>
                <w:szCs w:val="18"/>
                <w:lang w:val="el-GR"/>
              </w:rPr>
            </w:pPr>
            <w:r w:rsidRPr="00BE4542">
              <w:rPr>
                <w:sz w:val="18"/>
                <w:szCs w:val="18"/>
                <w:lang w:val="el-GR"/>
              </w:rPr>
              <w:t xml:space="preserve">Χειροκίνητη ρύθμιση ύψους εμπρός φώτων </w:t>
            </w:r>
          </w:p>
          <w:p w14:paraId="38A98380" w14:textId="77777777" w:rsidR="00E878E3" w:rsidRPr="00BE4542" w:rsidRDefault="00E878E3" w:rsidP="00786596">
            <w:pPr>
              <w:rPr>
                <w:sz w:val="18"/>
                <w:szCs w:val="18"/>
                <w:lang w:val="el-GR"/>
              </w:rPr>
            </w:pPr>
            <w:r w:rsidRPr="00BE4542">
              <w:rPr>
                <w:sz w:val="18"/>
                <w:szCs w:val="18"/>
                <w:lang w:val="el-GR"/>
              </w:rPr>
              <w:t xml:space="preserve">Σύστημα Ειδοποίησης Αλλαγής Λωρίδας </w:t>
            </w:r>
          </w:p>
          <w:p w14:paraId="5A26A1A9" w14:textId="77777777" w:rsidR="00E878E3" w:rsidRPr="00BE4542" w:rsidRDefault="00E878E3" w:rsidP="00786596">
            <w:pPr>
              <w:rPr>
                <w:sz w:val="18"/>
                <w:szCs w:val="18"/>
                <w:lang w:val="el-GR"/>
              </w:rPr>
            </w:pPr>
            <w:r w:rsidRPr="00131003">
              <w:rPr>
                <w:sz w:val="18"/>
                <w:szCs w:val="18"/>
              </w:rPr>
              <w:t>Immobiliser</w:t>
            </w:r>
          </w:p>
          <w:p w14:paraId="1714BA45" w14:textId="77777777" w:rsidR="00E878E3" w:rsidRPr="00BE4542" w:rsidRDefault="00E878E3" w:rsidP="00786596">
            <w:pPr>
              <w:rPr>
                <w:sz w:val="18"/>
                <w:szCs w:val="18"/>
                <w:lang w:val="el-GR"/>
              </w:rPr>
            </w:pPr>
            <w:r w:rsidRPr="00BE4542">
              <w:rPr>
                <w:sz w:val="18"/>
                <w:szCs w:val="18"/>
                <w:lang w:val="el-GR"/>
              </w:rPr>
              <w:t>Υπενθύμιση πρόσδεσης εμπρός ζωνών ασφαλείας</w:t>
            </w:r>
          </w:p>
          <w:p w14:paraId="113AB5CC" w14:textId="77777777" w:rsidR="00E878E3" w:rsidRPr="00BE4542" w:rsidRDefault="00E878E3" w:rsidP="00786596">
            <w:pPr>
              <w:rPr>
                <w:sz w:val="18"/>
                <w:szCs w:val="18"/>
                <w:lang w:val="el-GR"/>
              </w:rPr>
            </w:pPr>
            <w:r w:rsidRPr="00BE4542">
              <w:rPr>
                <w:sz w:val="18"/>
                <w:szCs w:val="18"/>
                <w:lang w:val="el-GR"/>
              </w:rPr>
              <w:t>Ένδειξη πρόσδεσης πίσω ζωνών ασφαλείας</w:t>
            </w:r>
          </w:p>
          <w:p w14:paraId="145D0697" w14:textId="77777777" w:rsidR="00E878E3" w:rsidRPr="00BE4542" w:rsidRDefault="00E878E3" w:rsidP="00786596">
            <w:pPr>
              <w:rPr>
                <w:sz w:val="18"/>
                <w:szCs w:val="18"/>
                <w:lang w:val="el-GR"/>
              </w:rPr>
            </w:pPr>
            <w:proofErr w:type="spellStart"/>
            <w:r w:rsidRPr="00BE4542">
              <w:rPr>
                <w:sz w:val="18"/>
                <w:szCs w:val="18"/>
                <w:lang w:val="el-GR"/>
              </w:rPr>
              <w:t>Προεντατήρες</w:t>
            </w:r>
            <w:proofErr w:type="spellEnd"/>
            <w:r w:rsidRPr="00BE4542">
              <w:rPr>
                <w:sz w:val="18"/>
                <w:szCs w:val="18"/>
                <w:lang w:val="el-GR"/>
              </w:rPr>
              <w:t xml:space="preserve"> και ρυθμιστές έντασης</w:t>
            </w:r>
          </w:p>
          <w:p w14:paraId="4FD27A2A" w14:textId="77777777" w:rsidR="00E878E3" w:rsidRPr="00BE4542" w:rsidRDefault="00E878E3" w:rsidP="00786596">
            <w:pPr>
              <w:rPr>
                <w:sz w:val="18"/>
                <w:szCs w:val="18"/>
                <w:lang w:val="el-GR"/>
              </w:rPr>
            </w:pPr>
            <w:r w:rsidRPr="00BE4542">
              <w:rPr>
                <w:sz w:val="18"/>
                <w:szCs w:val="18"/>
                <w:lang w:val="el-GR"/>
              </w:rPr>
              <w:t>Καθίσματα οδηγού - συνοδηγού υψηλής ασφαλείας</w:t>
            </w:r>
          </w:p>
          <w:p w14:paraId="58A576A5" w14:textId="77777777" w:rsidR="00E878E3" w:rsidRPr="00BE4542" w:rsidRDefault="00E878E3" w:rsidP="00786596">
            <w:pPr>
              <w:rPr>
                <w:sz w:val="18"/>
                <w:szCs w:val="18"/>
                <w:lang w:val="el-GR"/>
              </w:rPr>
            </w:pPr>
            <w:r w:rsidRPr="00BE4542">
              <w:rPr>
                <w:sz w:val="18"/>
                <w:szCs w:val="18"/>
                <w:lang w:val="el-GR"/>
              </w:rPr>
              <w:t>Πίσω προσκέφαλα τουλάχιστον (3)</w:t>
            </w:r>
          </w:p>
          <w:p w14:paraId="5EC58C87" w14:textId="77777777" w:rsidR="00E878E3" w:rsidRPr="00131003" w:rsidRDefault="00E878E3" w:rsidP="00786596">
            <w:pPr>
              <w:rPr>
                <w:b/>
                <w:sz w:val="18"/>
                <w:szCs w:val="18"/>
                <w:u w:val="single"/>
              </w:rPr>
            </w:pPr>
            <w:r w:rsidRPr="00131003">
              <w:rPr>
                <w:sz w:val="18"/>
                <w:szCs w:val="18"/>
              </w:rPr>
              <w:t>Απ</w:t>
            </w:r>
            <w:proofErr w:type="spellStart"/>
            <w:r w:rsidRPr="00131003">
              <w:rPr>
                <w:sz w:val="18"/>
                <w:szCs w:val="18"/>
              </w:rPr>
              <w:t>οσ</w:t>
            </w:r>
            <w:proofErr w:type="spellEnd"/>
            <w:r w:rsidRPr="00131003">
              <w:rPr>
                <w:sz w:val="18"/>
                <w:szCs w:val="18"/>
              </w:rPr>
              <w:t xml:space="preserve">πόμενος </w:t>
            </w:r>
            <w:proofErr w:type="spellStart"/>
            <w:r w:rsidRPr="00131003">
              <w:rPr>
                <w:sz w:val="18"/>
                <w:szCs w:val="18"/>
              </w:rPr>
              <w:t>Φάρος</w:t>
            </w:r>
            <w:proofErr w:type="spellEnd"/>
          </w:p>
        </w:tc>
        <w:tc>
          <w:tcPr>
            <w:tcW w:w="1294" w:type="dxa"/>
            <w:tcBorders>
              <w:top w:val="single" w:sz="4" w:space="0" w:color="auto"/>
              <w:left w:val="single" w:sz="4" w:space="0" w:color="auto"/>
              <w:bottom w:val="nil"/>
              <w:right w:val="single" w:sz="4" w:space="0" w:color="auto"/>
            </w:tcBorders>
          </w:tcPr>
          <w:p w14:paraId="5BAD0928" w14:textId="77777777" w:rsidR="00E878E3" w:rsidRPr="00131003" w:rsidRDefault="00E878E3" w:rsidP="00786596">
            <w:pPr>
              <w:jc w:val="center"/>
              <w:rPr>
                <w:rFonts w:eastAsia="Cambria"/>
                <w:color w:val="000000"/>
                <w:sz w:val="18"/>
                <w:szCs w:val="18"/>
              </w:rPr>
            </w:pPr>
          </w:p>
        </w:tc>
        <w:tc>
          <w:tcPr>
            <w:tcW w:w="1859" w:type="dxa"/>
            <w:vMerge w:val="restart"/>
            <w:tcBorders>
              <w:top w:val="single" w:sz="4" w:space="0" w:color="auto"/>
              <w:left w:val="single" w:sz="4" w:space="0" w:color="auto"/>
              <w:bottom w:val="nil"/>
              <w:right w:val="single" w:sz="4" w:space="0" w:color="auto"/>
            </w:tcBorders>
          </w:tcPr>
          <w:p w14:paraId="184535E0" w14:textId="77777777" w:rsidR="00E878E3" w:rsidRPr="00131003" w:rsidRDefault="00E878E3" w:rsidP="00786596">
            <w:pPr>
              <w:rPr>
                <w:color w:val="000000"/>
                <w:sz w:val="18"/>
                <w:szCs w:val="18"/>
              </w:rPr>
            </w:pPr>
          </w:p>
        </w:tc>
      </w:tr>
      <w:tr w:rsidR="00E878E3" w:rsidRPr="00131003" w14:paraId="271B605D" w14:textId="77777777" w:rsidTr="00786596">
        <w:trPr>
          <w:trHeight w:val="300"/>
        </w:trPr>
        <w:tc>
          <w:tcPr>
            <w:tcW w:w="5276" w:type="dxa"/>
            <w:vMerge/>
            <w:tcBorders>
              <w:left w:val="single" w:sz="4" w:space="0" w:color="000000"/>
              <w:right w:val="single" w:sz="8" w:space="0" w:color="000000"/>
            </w:tcBorders>
            <w:vAlign w:val="bottom"/>
          </w:tcPr>
          <w:p w14:paraId="0B9A01B7" w14:textId="77777777" w:rsidR="00E878E3" w:rsidRPr="00131003" w:rsidRDefault="00E878E3" w:rsidP="00786596">
            <w:pPr>
              <w:widowControl w:val="0"/>
              <w:pBdr>
                <w:top w:val="nil"/>
                <w:left w:val="nil"/>
                <w:bottom w:val="nil"/>
                <w:right w:val="nil"/>
                <w:between w:val="nil"/>
              </w:pBdr>
              <w:jc w:val="left"/>
              <w:rPr>
                <w:color w:val="000000"/>
                <w:sz w:val="18"/>
                <w:szCs w:val="18"/>
              </w:rPr>
            </w:pPr>
          </w:p>
        </w:tc>
        <w:tc>
          <w:tcPr>
            <w:tcW w:w="1294" w:type="dxa"/>
            <w:tcBorders>
              <w:top w:val="nil"/>
              <w:left w:val="single" w:sz="8" w:space="0" w:color="000000"/>
              <w:bottom w:val="nil"/>
              <w:right w:val="single" w:sz="4" w:space="0" w:color="auto"/>
            </w:tcBorders>
          </w:tcPr>
          <w:p w14:paraId="2E4078C3"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7A659BEA" w14:textId="77777777" w:rsidR="00E878E3" w:rsidRPr="00131003" w:rsidRDefault="00E878E3" w:rsidP="00786596">
            <w:pPr>
              <w:rPr>
                <w:color w:val="000000"/>
                <w:sz w:val="18"/>
                <w:szCs w:val="18"/>
              </w:rPr>
            </w:pPr>
          </w:p>
        </w:tc>
      </w:tr>
      <w:tr w:rsidR="00E878E3" w:rsidRPr="00131003" w14:paraId="53B193CC" w14:textId="77777777" w:rsidTr="00786596">
        <w:trPr>
          <w:trHeight w:val="300"/>
        </w:trPr>
        <w:tc>
          <w:tcPr>
            <w:tcW w:w="5276" w:type="dxa"/>
            <w:vMerge/>
            <w:tcBorders>
              <w:left w:val="single" w:sz="4" w:space="0" w:color="000000"/>
              <w:right w:val="single" w:sz="8" w:space="0" w:color="000000"/>
            </w:tcBorders>
            <w:vAlign w:val="bottom"/>
          </w:tcPr>
          <w:p w14:paraId="604C891B" w14:textId="77777777" w:rsidR="00E878E3" w:rsidRPr="00131003" w:rsidRDefault="00E878E3" w:rsidP="00786596">
            <w:pPr>
              <w:widowControl w:val="0"/>
              <w:pBdr>
                <w:top w:val="nil"/>
                <w:left w:val="nil"/>
                <w:bottom w:val="nil"/>
                <w:right w:val="nil"/>
                <w:between w:val="nil"/>
              </w:pBdr>
              <w:jc w:val="left"/>
              <w:rPr>
                <w:color w:val="000000"/>
                <w:sz w:val="18"/>
                <w:szCs w:val="18"/>
              </w:rPr>
            </w:pPr>
          </w:p>
        </w:tc>
        <w:tc>
          <w:tcPr>
            <w:tcW w:w="1294" w:type="dxa"/>
            <w:tcBorders>
              <w:top w:val="nil"/>
              <w:left w:val="single" w:sz="8" w:space="0" w:color="000000"/>
              <w:bottom w:val="nil"/>
              <w:right w:val="single" w:sz="4" w:space="0" w:color="auto"/>
            </w:tcBorders>
          </w:tcPr>
          <w:p w14:paraId="7334A8EC"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464156F3"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1EA02646" w14:textId="77777777" w:rsidTr="00786596">
        <w:trPr>
          <w:trHeight w:val="300"/>
        </w:trPr>
        <w:tc>
          <w:tcPr>
            <w:tcW w:w="5276" w:type="dxa"/>
            <w:vMerge/>
            <w:tcBorders>
              <w:left w:val="single" w:sz="4" w:space="0" w:color="000000"/>
              <w:right w:val="single" w:sz="8" w:space="0" w:color="000000"/>
            </w:tcBorders>
            <w:vAlign w:val="bottom"/>
          </w:tcPr>
          <w:p w14:paraId="5E7FEC0C"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6C8F7A9F"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5760260A"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2A88CD15" w14:textId="77777777" w:rsidTr="00786596">
        <w:trPr>
          <w:trHeight w:val="300"/>
        </w:trPr>
        <w:tc>
          <w:tcPr>
            <w:tcW w:w="5276" w:type="dxa"/>
            <w:vMerge/>
            <w:tcBorders>
              <w:left w:val="single" w:sz="4" w:space="0" w:color="000000"/>
              <w:right w:val="single" w:sz="8" w:space="0" w:color="000000"/>
            </w:tcBorders>
            <w:vAlign w:val="bottom"/>
          </w:tcPr>
          <w:p w14:paraId="00E920B4"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0A9841A1"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0E1A85B9"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25C6E5D6" w14:textId="77777777" w:rsidTr="00786596">
        <w:trPr>
          <w:trHeight w:val="300"/>
        </w:trPr>
        <w:tc>
          <w:tcPr>
            <w:tcW w:w="5276" w:type="dxa"/>
            <w:vMerge/>
            <w:tcBorders>
              <w:left w:val="single" w:sz="4" w:space="0" w:color="000000"/>
              <w:right w:val="single" w:sz="8" w:space="0" w:color="000000"/>
            </w:tcBorders>
            <w:vAlign w:val="bottom"/>
          </w:tcPr>
          <w:p w14:paraId="5D3069AB"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2552AECF"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700909B9"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66FEA0AA" w14:textId="77777777" w:rsidTr="00786596">
        <w:trPr>
          <w:trHeight w:val="300"/>
        </w:trPr>
        <w:tc>
          <w:tcPr>
            <w:tcW w:w="5276" w:type="dxa"/>
            <w:vMerge/>
            <w:tcBorders>
              <w:left w:val="single" w:sz="4" w:space="0" w:color="000000"/>
              <w:right w:val="single" w:sz="8" w:space="0" w:color="000000"/>
            </w:tcBorders>
            <w:vAlign w:val="bottom"/>
          </w:tcPr>
          <w:p w14:paraId="5A6BFE4F"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7C08060C"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5ADCE308"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5B047310" w14:textId="77777777" w:rsidTr="00786596">
        <w:trPr>
          <w:trHeight w:val="300"/>
        </w:trPr>
        <w:tc>
          <w:tcPr>
            <w:tcW w:w="5276" w:type="dxa"/>
            <w:vMerge/>
            <w:tcBorders>
              <w:left w:val="single" w:sz="4" w:space="0" w:color="000000"/>
              <w:right w:val="single" w:sz="8" w:space="0" w:color="000000"/>
            </w:tcBorders>
            <w:vAlign w:val="bottom"/>
          </w:tcPr>
          <w:p w14:paraId="51669623"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679AAAA2"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3390F499"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1DBE4582" w14:textId="77777777" w:rsidTr="00786596">
        <w:trPr>
          <w:trHeight w:val="300"/>
        </w:trPr>
        <w:tc>
          <w:tcPr>
            <w:tcW w:w="5276" w:type="dxa"/>
            <w:vMerge/>
            <w:tcBorders>
              <w:left w:val="single" w:sz="4" w:space="0" w:color="000000"/>
              <w:right w:val="single" w:sz="8" w:space="0" w:color="000000"/>
            </w:tcBorders>
            <w:vAlign w:val="bottom"/>
          </w:tcPr>
          <w:p w14:paraId="54BF12B7"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nil"/>
              <w:right w:val="single" w:sz="4" w:space="0" w:color="auto"/>
            </w:tcBorders>
          </w:tcPr>
          <w:p w14:paraId="413DD185"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7B9BA963"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0B5152EE" w14:textId="77777777" w:rsidTr="00786596">
        <w:trPr>
          <w:trHeight w:val="1971"/>
        </w:trPr>
        <w:tc>
          <w:tcPr>
            <w:tcW w:w="5276" w:type="dxa"/>
            <w:vMerge/>
            <w:tcBorders>
              <w:left w:val="single" w:sz="4" w:space="0" w:color="000000"/>
              <w:right w:val="single" w:sz="8" w:space="0" w:color="000000"/>
            </w:tcBorders>
            <w:vAlign w:val="bottom"/>
          </w:tcPr>
          <w:p w14:paraId="277D6086"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right w:val="single" w:sz="4" w:space="0" w:color="auto"/>
            </w:tcBorders>
          </w:tcPr>
          <w:p w14:paraId="0FECB56C" w14:textId="77777777" w:rsidR="00E878E3" w:rsidRPr="00131003" w:rsidRDefault="00E878E3" w:rsidP="00786596">
            <w:pPr>
              <w:jc w:val="center"/>
              <w:rPr>
                <w:rFonts w:eastAsia="Cambria"/>
                <w:color w:val="000000"/>
                <w:sz w:val="18"/>
                <w:szCs w:val="18"/>
              </w:rPr>
            </w:pPr>
          </w:p>
        </w:tc>
        <w:tc>
          <w:tcPr>
            <w:tcW w:w="1859" w:type="dxa"/>
            <w:vMerge/>
            <w:tcBorders>
              <w:left w:val="single" w:sz="4" w:space="0" w:color="auto"/>
              <w:right w:val="single" w:sz="4" w:space="0" w:color="auto"/>
            </w:tcBorders>
          </w:tcPr>
          <w:p w14:paraId="06F8A151"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r>
      <w:tr w:rsidR="00E878E3" w:rsidRPr="00131003" w14:paraId="58B0CF7D" w14:textId="77777777" w:rsidTr="00786596">
        <w:trPr>
          <w:trHeight w:val="80"/>
        </w:trPr>
        <w:tc>
          <w:tcPr>
            <w:tcW w:w="5276" w:type="dxa"/>
            <w:vMerge/>
            <w:tcBorders>
              <w:left w:val="single" w:sz="4" w:space="0" w:color="000000"/>
              <w:right w:val="single" w:sz="8" w:space="0" w:color="000000"/>
            </w:tcBorders>
            <w:vAlign w:val="bottom"/>
          </w:tcPr>
          <w:p w14:paraId="49E73845" w14:textId="77777777" w:rsidR="00E878E3" w:rsidRPr="00131003" w:rsidRDefault="00E878E3" w:rsidP="00786596">
            <w:pPr>
              <w:widowControl w:val="0"/>
              <w:pBdr>
                <w:top w:val="nil"/>
                <w:left w:val="nil"/>
                <w:bottom w:val="nil"/>
                <w:right w:val="nil"/>
                <w:between w:val="nil"/>
              </w:pBdr>
              <w:jc w:val="left"/>
              <w:rPr>
                <w:rFonts w:eastAsia="Cambria"/>
                <w:color w:val="000000"/>
                <w:sz w:val="18"/>
                <w:szCs w:val="18"/>
              </w:rPr>
            </w:pPr>
          </w:p>
        </w:tc>
        <w:tc>
          <w:tcPr>
            <w:tcW w:w="1294" w:type="dxa"/>
            <w:tcBorders>
              <w:top w:val="nil"/>
              <w:left w:val="single" w:sz="8" w:space="0" w:color="000000"/>
              <w:bottom w:val="single" w:sz="8" w:space="0" w:color="000000"/>
              <w:right w:val="single" w:sz="8" w:space="0" w:color="000000"/>
            </w:tcBorders>
          </w:tcPr>
          <w:p w14:paraId="466697AB"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single" w:sz="8" w:space="0" w:color="000000"/>
              <w:right w:val="single" w:sz="8" w:space="0" w:color="000000"/>
            </w:tcBorders>
          </w:tcPr>
          <w:p w14:paraId="68D54479" w14:textId="77777777" w:rsidR="00E878E3" w:rsidRPr="00131003" w:rsidRDefault="00E878E3" w:rsidP="00786596">
            <w:pPr>
              <w:rPr>
                <w:color w:val="000000"/>
                <w:sz w:val="18"/>
                <w:szCs w:val="18"/>
              </w:rPr>
            </w:pPr>
          </w:p>
        </w:tc>
      </w:tr>
      <w:tr w:rsidR="00E878E3" w:rsidRPr="00131003" w14:paraId="1292C555" w14:textId="77777777" w:rsidTr="00786596">
        <w:trPr>
          <w:trHeight w:val="300"/>
        </w:trPr>
        <w:tc>
          <w:tcPr>
            <w:tcW w:w="5276" w:type="dxa"/>
            <w:tcBorders>
              <w:top w:val="single" w:sz="8" w:space="0" w:color="000000"/>
              <w:left w:val="single" w:sz="8" w:space="0" w:color="000000"/>
              <w:bottom w:val="nil"/>
              <w:right w:val="single" w:sz="8" w:space="0" w:color="000000"/>
            </w:tcBorders>
          </w:tcPr>
          <w:p w14:paraId="1214E014" w14:textId="77777777" w:rsidR="00E878E3" w:rsidRPr="00131003" w:rsidRDefault="00E878E3" w:rsidP="00786596">
            <w:pPr>
              <w:rPr>
                <w:b/>
                <w:sz w:val="18"/>
                <w:szCs w:val="18"/>
                <w:u w:val="single"/>
              </w:rPr>
            </w:pPr>
            <w:proofErr w:type="spellStart"/>
            <w:proofErr w:type="gramStart"/>
            <w:r w:rsidRPr="00131003">
              <w:rPr>
                <w:b/>
                <w:sz w:val="18"/>
                <w:szCs w:val="18"/>
                <w:u w:val="single"/>
              </w:rPr>
              <w:t>Άνεση</w:t>
            </w:r>
            <w:proofErr w:type="spellEnd"/>
            <w:r w:rsidRPr="00131003">
              <w:rPr>
                <w:b/>
                <w:sz w:val="18"/>
                <w:szCs w:val="18"/>
                <w:u w:val="single"/>
              </w:rPr>
              <w:t xml:space="preserve"> :</w:t>
            </w:r>
            <w:proofErr w:type="gramEnd"/>
          </w:p>
        </w:tc>
        <w:tc>
          <w:tcPr>
            <w:tcW w:w="1294" w:type="dxa"/>
            <w:tcBorders>
              <w:top w:val="nil"/>
              <w:left w:val="nil"/>
              <w:bottom w:val="nil"/>
              <w:right w:val="single" w:sz="8" w:space="0" w:color="000000"/>
            </w:tcBorders>
          </w:tcPr>
          <w:p w14:paraId="45E527CC" w14:textId="77777777" w:rsidR="00E878E3" w:rsidRPr="00131003" w:rsidRDefault="00E878E3" w:rsidP="00786596">
            <w:pPr>
              <w:jc w:val="center"/>
              <w:rPr>
                <w:rFonts w:eastAsia="Cambria"/>
                <w:color w:val="000000"/>
                <w:sz w:val="18"/>
                <w:szCs w:val="18"/>
              </w:rPr>
            </w:pPr>
          </w:p>
        </w:tc>
        <w:tc>
          <w:tcPr>
            <w:tcW w:w="1859" w:type="dxa"/>
            <w:tcBorders>
              <w:top w:val="nil"/>
              <w:left w:val="nil"/>
              <w:bottom w:val="nil"/>
              <w:right w:val="single" w:sz="8" w:space="0" w:color="000000"/>
            </w:tcBorders>
          </w:tcPr>
          <w:p w14:paraId="0334905C" w14:textId="77777777" w:rsidR="00E878E3" w:rsidRPr="00131003" w:rsidRDefault="00E878E3" w:rsidP="00786596">
            <w:pPr>
              <w:rPr>
                <w:color w:val="000000"/>
                <w:sz w:val="18"/>
                <w:szCs w:val="18"/>
              </w:rPr>
            </w:pPr>
          </w:p>
        </w:tc>
      </w:tr>
      <w:tr w:rsidR="00E878E3" w:rsidRPr="00E878E3" w14:paraId="386613D8" w14:textId="77777777" w:rsidTr="00786596">
        <w:trPr>
          <w:trHeight w:val="300"/>
        </w:trPr>
        <w:tc>
          <w:tcPr>
            <w:tcW w:w="5276" w:type="dxa"/>
            <w:vMerge w:val="restart"/>
            <w:tcBorders>
              <w:top w:val="nil"/>
              <w:left w:val="single" w:sz="4" w:space="0" w:color="000000"/>
              <w:right w:val="nil"/>
            </w:tcBorders>
            <w:vAlign w:val="bottom"/>
          </w:tcPr>
          <w:p w14:paraId="23A9124B" w14:textId="77777777" w:rsidR="00E878E3" w:rsidRPr="00BE4542" w:rsidRDefault="00E878E3" w:rsidP="00786596">
            <w:pPr>
              <w:rPr>
                <w:sz w:val="18"/>
                <w:szCs w:val="18"/>
                <w:lang w:val="el-GR"/>
              </w:rPr>
            </w:pPr>
            <w:r w:rsidRPr="00BE4542">
              <w:rPr>
                <w:sz w:val="18"/>
                <w:szCs w:val="18"/>
                <w:lang w:val="el-GR"/>
              </w:rPr>
              <w:t>Το όχημα να είναι εφοδιασμένο με όλα τα απαραίτητα όργανα ελέγχου, ενδεικτικές λυχνίες και δείκτες παρακολούθησης της λειτουργίας του κινητήρα και γενικά της πορείας του οχήματος, ως εξής:</w:t>
            </w:r>
          </w:p>
          <w:p w14:paraId="282F8B82" w14:textId="77777777" w:rsidR="00E878E3" w:rsidRPr="00BE4542" w:rsidRDefault="00E878E3" w:rsidP="00786596">
            <w:pPr>
              <w:rPr>
                <w:sz w:val="18"/>
                <w:szCs w:val="18"/>
                <w:lang w:val="el-GR"/>
              </w:rPr>
            </w:pPr>
            <w:r w:rsidRPr="00BE4542">
              <w:rPr>
                <w:sz w:val="18"/>
                <w:szCs w:val="18"/>
                <w:lang w:val="el-GR"/>
              </w:rPr>
              <w:t>• Στροφών κινητήρα.</w:t>
            </w:r>
          </w:p>
          <w:p w14:paraId="4307BFE9" w14:textId="77777777" w:rsidR="00E878E3" w:rsidRPr="00BE4542" w:rsidRDefault="00E878E3" w:rsidP="00786596">
            <w:pPr>
              <w:rPr>
                <w:sz w:val="18"/>
                <w:szCs w:val="18"/>
                <w:lang w:val="el-GR"/>
              </w:rPr>
            </w:pPr>
            <w:r w:rsidRPr="00BE4542">
              <w:rPr>
                <w:sz w:val="18"/>
                <w:szCs w:val="18"/>
                <w:lang w:val="el-GR"/>
              </w:rPr>
              <w:t xml:space="preserve">• Ταχύτητας οχήματος σε </w:t>
            </w:r>
            <w:proofErr w:type="spellStart"/>
            <w:r w:rsidRPr="00BE4542">
              <w:rPr>
                <w:sz w:val="18"/>
                <w:szCs w:val="18"/>
                <w:lang w:val="el-GR"/>
              </w:rPr>
              <w:t>χλμ</w:t>
            </w:r>
            <w:proofErr w:type="spellEnd"/>
            <w:r w:rsidRPr="00BE4542">
              <w:rPr>
                <w:sz w:val="18"/>
                <w:szCs w:val="18"/>
                <w:lang w:val="el-GR"/>
              </w:rPr>
              <w:t>/ώρα,.</w:t>
            </w:r>
          </w:p>
          <w:p w14:paraId="1B5A24A4" w14:textId="77777777" w:rsidR="00E878E3" w:rsidRPr="00BE4542" w:rsidRDefault="00E878E3" w:rsidP="00786596">
            <w:pPr>
              <w:rPr>
                <w:sz w:val="18"/>
                <w:szCs w:val="18"/>
                <w:lang w:val="el-GR"/>
              </w:rPr>
            </w:pPr>
            <w:r w:rsidRPr="00BE4542">
              <w:rPr>
                <w:sz w:val="18"/>
                <w:szCs w:val="18"/>
                <w:lang w:val="el-GR"/>
              </w:rPr>
              <w:t>• Ποσότητας καυσίμου.</w:t>
            </w:r>
          </w:p>
          <w:p w14:paraId="6C3C56A1" w14:textId="77777777" w:rsidR="00E878E3" w:rsidRPr="00BE4542" w:rsidRDefault="00E878E3" w:rsidP="00786596">
            <w:pPr>
              <w:rPr>
                <w:sz w:val="18"/>
                <w:szCs w:val="18"/>
                <w:lang w:val="el-GR"/>
              </w:rPr>
            </w:pPr>
            <w:r w:rsidRPr="00BE4542">
              <w:rPr>
                <w:sz w:val="18"/>
                <w:szCs w:val="18"/>
                <w:lang w:val="el-GR"/>
              </w:rPr>
              <w:t>• Θερμοκρασίας ψυκτικού κινητήρα.</w:t>
            </w:r>
          </w:p>
          <w:p w14:paraId="61D46163" w14:textId="77777777" w:rsidR="00E878E3" w:rsidRPr="00BE4542" w:rsidRDefault="00E878E3" w:rsidP="00786596">
            <w:pPr>
              <w:rPr>
                <w:sz w:val="18"/>
                <w:szCs w:val="18"/>
                <w:lang w:val="el-GR"/>
              </w:rPr>
            </w:pPr>
            <w:r w:rsidRPr="00BE4542">
              <w:rPr>
                <w:sz w:val="18"/>
                <w:szCs w:val="18"/>
                <w:lang w:val="el-GR"/>
              </w:rPr>
              <w:t>• Ενδεικτική λυχνία ελλιπούς φόρτισης συσσωρευτή.</w:t>
            </w:r>
          </w:p>
          <w:p w14:paraId="2BA8F965" w14:textId="77777777" w:rsidR="00E878E3" w:rsidRPr="00BE4542" w:rsidRDefault="00E878E3" w:rsidP="00786596">
            <w:pPr>
              <w:rPr>
                <w:sz w:val="18"/>
                <w:szCs w:val="18"/>
                <w:lang w:val="el-GR"/>
              </w:rPr>
            </w:pPr>
            <w:r w:rsidRPr="00BE4542">
              <w:rPr>
                <w:sz w:val="18"/>
                <w:szCs w:val="18"/>
                <w:lang w:val="el-GR"/>
              </w:rPr>
              <w:t>• Ενδεικτική λυχνία πίεσης λιπαντικού κινητήρα.</w:t>
            </w:r>
          </w:p>
          <w:p w14:paraId="0C7456C9" w14:textId="77777777" w:rsidR="00E878E3" w:rsidRPr="00BE4542" w:rsidRDefault="00E878E3" w:rsidP="00786596">
            <w:pPr>
              <w:rPr>
                <w:sz w:val="18"/>
                <w:szCs w:val="18"/>
                <w:lang w:val="el-GR"/>
              </w:rPr>
            </w:pPr>
            <w:r w:rsidRPr="00BE4542">
              <w:rPr>
                <w:sz w:val="18"/>
                <w:szCs w:val="18"/>
                <w:lang w:val="el-GR"/>
              </w:rPr>
              <w:t>• Χαμηλής στάθμης υγρών φρένων ή βλάβης συστήματος πέδησης.</w:t>
            </w:r>
          </w:p>
          <w:p w14:paraId="66320E3F" w14:textId="77777777" w:rsidR="00E878E3" w:rsidRPr="00BE4542" w:rsidRDefault="00E878E3" w:rsidP="00786596">
            <w:pPr>
              <w:rPr>
                <w:sz w:val="18"/>
                <w:szCs w:val="18"/>
                <w:lang w:val="el-GR"/>
              </w:rPr>
            </w:pPr>
            <w:r w:rsidRPr="00BE4542">
              <w:rPr>
                <w:sz w:val="18"/>
                <w:szCs w:val="18"/>
                <w:lang w:val="el-GR"/>
              </w:rPr>
              <w:t xml:space="preserve">• </w:t>
            </w:r>
            <w:proofErr w:type="spellStart"/>
            <w:r w:rsidRPr="00BE4542">
              <w:rPr>
                <w:sz w:val="18"/>
                <w:szCs w:val="18"/>
                <w:lang w:val="el-GR"/>
              </w:rPr>
              <w:t>Διανυθέντων</w:t>
            </w:r>
            <w:proofErr w:type="spellEnd"/>
            <w:r w:rsidRPr="00BE4542">
              <w:rPr>
                <w:sz w:val="18"/>
                <w:szCs w:val="18"/>
                <w:lang w:val="el-GR"/>
              </w:rPr>
              <w:t xml:space="preserve"> χιλιομέτρων ολικό / μερικό </w:t>
            </w:r>
            <w:proofErr w:type="spellStart"/>
            <w:r w:rsidRPr="00BE4542">
              <w:rPr>
                <w:sz w:val="18"/>
                <w:szCs w:val="18"/>
                <w:lang w:val="el-GR"/>
              </w:rPr>
              <w:t>χιλιομετρητή</w:t>
            </w:r>
            <w:proofErr w:type="spellEnd"/>
          </w:p>
          <w:p w14:paraId="29596DB1" w14:textId="77777777" w:rsidR="00E878E3" w:rsidRPr="00BE4542" w:rsidRDefault="00E878E3" w:rsidP="00786596">
            <w:pPr>
              <w:rPr>
                <w:sz w:val="18"/>
                <w:szCs w:val="18"/>
                <w:lang w:val="el-GR"/>
              </w:rPr>
            </w:pPr>
            <w:r w:rsidRPr="00BE4542">
              <w:rPr>
                <w:sz w:val="18"/>
                <w:szCs w:val="18"/>
                <w:lang w:val="el-GR"/>
              </w:rPr>
              <w:t>• Λειτουργίας δεικτών κατεύθυνσης και φώτων πορείας.</w:t>
            </w:r>
          </w:p>
          <w:p w14:paraId="66D1DADE" w14:textId="77777777" w:rsidR="00E878E3" w:rsidRPr="00BE4542" w:rsidRDefault="00E878E3" w:rsidP="00786596">
            <w:pPr>
              <w:rPr>
                <w:sz w:val="18"/>
                <w:szCs w:val="18"/>
                <w:lang w:val="el-GR"/>
              </w:rPr>
            </w:pPr>
            <w:r w:rsidRPr="00BE4542">
              <w:rPr>
                <w:sz w:val="18"/>
                <w:szCs w:val="18"/>
                <w:lang w:val="el-GR"/>
              </w:rPr>
              <w:t>• Ένδειξη φορτίσεως συσσωρευτή.</w:t>
            </w:r>
          </w:p>
          <w:p w14:paraId="1BC66000" w14:textId="77777777" w:rsidR="00E878E3" w:rsidRPr="00BE4542" w:rsidRDefault="00E878E3" w:rsidP="00786596">
            <w:pPr>
              <w:rPr>
                <w:sz w:val="18"/>
                <w:szCs w:val="18"/>
                <w:lang w:val="el-GR"/>
              </w:rPr>
            </w:pPr>
            <w:r w:rsidRPr="00BE4542">
              <w:rPr>
                <w:sz w:val="18"/>
                <w:szCs w:val="18"/>
                <w:lang w:val="el-GR"/>
              </w:rPr>
              <w:t>• Προειδοποιητική λυχνία για τις βλάβες του κινητήρα (</w:t>
            </w:r>
            <w:r w:rsidRPr="00131003">
              <w:rPr>
                <w:sz w:val="18"/>
                <w:szCs w:val="18"/>
              </w:rPr>
              <w:t>check</w:t>
            </w:r>
            <w:r w:rsidRPr="00BE4542">
              <w:rPr>
                <w:sz w:val="18"/>
                <w:szCs w:val="18"/>
                <w:lang w:val="el-GR"/>
              </w:rPr>
              <w:t xml:space="preserve"> </w:t>
            </w:r>
            <w:r w:rsidRPr="00131003">
              <w:rPr>
                <w:sz w:val="18"/>
                <w:szCs w:val="18"/>
              </w:rPr>
              <w:t>engine</w:t>
            </w:r>
            <w:r w:rsidRPr="00BE4542">
              <w:rPr>
                <w:sz w:val="18"/>
                <w:szCs w:val="18"/>
                <w:lang w:val="el-GR"/>
              </w:rPr>
              <w:t>).</w:t>
            </w:r>
          </w:p>
          <w:p w14:paraId="245DA250" w14:textId="77777777" w:rsidR="00E878E3" w:rsidRPr="00BE4542" w:rsidRDefault="00E878E3" w:rsidP="00786596">
            <w:pPr>
              <w:rPr>
                <w:sz w:val="18"/>
                <w:szCs w:val="18"/>
                <w:lang w:val="el-GR"/>
              </w:rPr>
            </w:pPr>
            <w:r w:rsidRPr="00BE4542">
              <w:rPr>
                <w:sz w:val="18"/>
                <w:szCs w:val="18"/>
                <w:lang w:val="el-GR"/>
              </w:rPr>
              <w:t xml:space="preserve">• Προειδοποιητική λυχνία για τις βλάβες του συστήματος </w:t>
            </w:r>
            <w:r w:rsidRPr="00131003">
              <w:rPr>
                <w:sz w:val="18"/>
                <w:szCs w:val="18"/>
              </w:rPr>
              <w:t>ABS</w:t>
            </w:r>
            <w:r w:rsidRPr="00BE4542">
              <w:rPr>
                <w:sz w:val="18"/>
                <w:szCs w:val="18"/>
                <w:lang w:val="el-GR"/>
              </w:rPr>
              <w:t>-</w:t>
            </w:r>
            <w:r w:rsidRPr="00131003">
              <w:rPr>
                <w:sz w:val="18"/>
                <w:szCs w:val="18"/>
              </w:rPr>
              <w:t>EBD</w:t>
            </w:r>
            <w:r w:rsidRPr="00BE4542">
              <w:rPr>
                <w:sz w:val="18"/>
                <w:szCs w:val="18"/>
                <w:lang w:val="el-GR"/>
              </w:rPr>
              <w:t>.</w:t>
            </w:r>
          </w:p>
          <w:p w14:paraId="3728A763" w14:textId="77777777" w:rsidR="00E878E3" w:rsidRPr="00BE4542" w:rsidRDefault="00E878E3" w:rsidP="00786596">
            <w:pPr>
              <w:rPr>
                <w:sz w:val="18"/>
                <w:szCs w:val="18"/>
                <w:lang w:val="el-GR"/>
              </w:rPr>
            </w:pPr>
            <w:r w:rsidRPr="00BE4542">
              <w:rPr>
                <w:sz w:val="18"/>
                <w:szCs w:val="18"/>
                <w:lang w:val="el-GR"/>
              </w:rPr>
              <w:t>• Προειδοποιητική λυχνία ζώνης οδηγού/συνοδηγού.</w:t>
            </w:r>
          </w:p>
          <w:p w14:paraId="2DAA5004" w14:textId="77777777" w:rsidR="00E878E3" w:rsidRPr="00BE4542" w:rsidRDefault="00E878E3" w:rsidP="00786596">
            <w:pPr>
              <w:rPr>
                <w:sz w:val="18"/>
                <w:szCs w:val="18"/>
                <w:lang w:val="el-GR"/>
              </w:rPr>
            </w:pPr>
            <w:r w:rsidRPr="00BE4542">
              <w:rPr>
                <w:sz w:val="18"/>
                <w:szCs w:val="18"/>
                <w:lang w:val="el-GR"/>
              </w:rPr>
              <w:t>• Ενδεικτική λυχνία προθερμάνσεων.</w:t>
            </w:r>
          </w:p>
          <w:p w14:paraId="79CC7521" w14:textId="77777777" w:rsidR="00E878E3" w:rsidRPr="00BE4542" w:rsidRDefault="00E878E3" w:rsidP="00786596">
            <w:pPr>
              <w:rPr>
                <w:sz w:val="18"/>
                <w:szCs w:val="18"/>
                <w:lang w:val="el-GR"/>
              </w:rPr>
            </w:pPr>
            <w:r w:rsidRPr="00BE4542">
              <w:rPr>
                <w:sz w:val="18"/>
                <w:szCs w:val="18"/>
                <w:lang w:val="el-GR"/>
              </w:rPr>
              <w:t xml:space="preserve">• Οθόνη πολλαπλών ενδείξεων με υπολογιστή </w:t>
            </w:r>
            <w:proofErr w:type="spellStart"/>
            <w:r w:rsidRPr="00BE4542">
              <w:rPr>
                <w:sz w:val="18"/>
                <w:szCs w:val="18"/>
                <w:lang w:val="el-GR"/>
              </w:rPr>
              <w:t>ταξιδίου</w:t>
            </w:r>
            <w:proofErr w:type="spellEnd"/>
            <w:r w:rsidRPr="00BE4542">
              <w:rPr>
                <w:sz w:val="18"/>
                <w:szCs w:val="18"/>
                <w:lang w:val="el-GR"/>
              </w:rPr>
              <w:t xml:space="preserve"> και χρήσιμες ενδείξεις</w:t>
            </w:r>
          </w:p>
          <w:p w14:paraId="33B65E5D" w14:textId="77777777" w:rsidR="00E878E3" w:rsidRPr="00BE4542" w:rsidRDefault="00E878E3" w:rsidP="00786596">
            <w:pPr>
              <w:rPr>
                <w:sz w:val="18"/>
                <w:szCs w:val="18"/>
                <w:lang w:val="el-GR"/>
              </w:rPr>
            </w:pPr>
            <w:r w:rsidRPr="00BE4542">
              <w:rPr>
                <w:sz w:val="18"/>
                <w:szCs w:val="18"/>
                <w:lang w:val="el-GR"/>
              </w:rPr>
              <w:t xml:space="preserve">• Αντίσταση </w:t>
            </w:r>
            <w:proofErr w:type="spellStart"/>
            <w:r w:rsidRPr="00BE4542">
              <w:rPr>
                <w:sz w:val="18"/>
                <w:szCs w:val="18"/>
                <w:lang w:val="el-GR"/>
              </w:rPr>
              <w:t>αποθάμβωσης</w:t>
            </w:r>
            <w:proofErr w:type="spellEnd"/>
            <w:r w:rsidRPr="00BE4542">
              <w:rPr>
                <w:sz w:val="18"/>
                <w:szCs w:val="18"/>
                <w:lang w:val="el-GR"/>
              </w:rPr>
              <w:t xml:space="preserve"> πίσω παραθύρου</w:t>
            </w:r>
          </w:p>
          <w:p w14:paraId="764ED47F" w14:textId="77777777" w:rsidR="00E878E3" w:rsidRPr="00BE4542" w:rsidRDefault="00E878E3" w:rsidP="00786596">
            <w:pPr>
              <w:ind w:right="43"/>
              <w:rPr>
                <w:sz w:val="18"/>
                <w:szCs w:val="18"/>
                <w:lang w:val="el-GR"/>
              </w:rPr>
            </w:pPr>
            <w:r w:rsidRPr="00BE4542">
              <w:rPr>
                <w:sz w:val="18"/>
                <w:szCs w:val="18"/>
                <w:lang w:val="el-GR"/>
              </w:rPr>
              <w:t xml:space="preserve">Επίσης θα φέρει </w:t>
            </w:r>
          </w:p>
          <w:p w14:paraId="493B0D9D" w14:textId="77777777" w:rsidR="00E878E3" w:rsidRPr="00BE4542" w:rsidRDefault="00E878E3" w:rsidP="00786596">
            <w:pPr>
              <w:ind w:right="43"/>
              <w:rPr>
                <w:sz w:val="18"/>
                <w:szCs w:val="18"/>
                <w:lang w:val="el-GR"/>
              </w:rPr>
            </w:pPr>
            <w:r w:rsidRPr="00BE4542">
              <w:rPr>
                <w:sz w:val="18"/>
                <w:szCs w:val="18"/>
                <w:lang w:val="el-GR"/>
              </w:rPr>
              <w:t>Φωτιστικά σώματα σύμφωνα με την ισχύουσα νομοθεσία</w:t>
            </w:r>
          </w:p>
          <w:p w14:paraId="79861513" w14:textId="77777777" w:rsidR="00E878E3" w:rsidRPr="00C66771" w:rsidRDefault="00E878E3" w:rsidP="00786596">
            <w:pPr>
              <w:ind w:right="43"/>
              <w:rPr>
                <w:sz w:val="18"/>
                <w:szCs w:val="18"/>
                <w:lang w:val="el-GR"/>
              </w:rPr>
            </w:pPr>
            <w:r w:rsidRPr="00C66771">
              <w:rPr>
                <w:sz w:val="18"/>
                <w:szCs w:val="18"/>
                <w:lang w:val="el-GR"/>
              </w:rPr>
              <w:t>Ηλεκτρικοί καθρέπτες</w:t>
            </w:r>
          </w:p>
          <w:p w14:paraId="27E38053" w14:textId="77777777" w:rsidR="00E878E3" w:rsidRPr="00BE4542" w:rsidRDefault="00E878E3" w:rsidP="00786596">
            <w:pPr>
              <w:ind w:right="43"/>
              <w:rPr>
                <w:sz w:val="18"/>
                <w:szCs w:val="18"/>
                <w:lang w:val="el-GR"/>
              </w:rPr>
            </w:pPr>
            <w:r w:rsidRPr="00C66771">
              <w:rPr>
                <w:sz w:val="18"/>
                <w:szCs w:val="18"/>
                <w:lang w:val="el-GR"/>
              </w:rPr>
              <w:t>Θερμαινόμενοι καθρέπτες</w:t>
            </w:r>
          </w:p>
          <w:p w14:paraId="5DBEC4E5" w14:textId="77777777" w:rsidR="00E878E3" w:rsidRPr="00BE4542" w:rsidRDefault="00E878E3" w:rsidP="00786596">
            <w:pPr>
              <w:ind w:right="43"/>
              <w:rPr>
                <w:sz w:val="18"/>
                <w:szCs w:val="18"/>
                <w:lang w:val="el-GR"/>
              </w:rPr>
            </w:pPr>
            <w:r w:rsidRPr="00BE4542">
              <w:rPr>
                <w:sz w:val="18"/>
                <w:szCs w:val="18"/>
                <w:lang w:val="el-GR"/>
              </w:rPr>
              <w:t>Κλείδωμα με τηλεχειρισμό</w:t>
            </w:r>
          </w:p>
          <w:p w14:paraId="7A946FBC"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2B8F8ABD"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3CCA4FD9" w14:textId="77777777" w:rsidR="00E878E3" w:rsidRPr="00BE4542" w:rsidRDefault="00E878E3" w:rsidP="00786596">
            <w:pPr>
              <w:rPr>
                <w:color w:val="000000"/>
                <w:sz w:val="18"/>
                <w:szCs w:val="18"/>
                <w:lang w:val="el-GR"/>
              </w:rPr>
            </w:pPr>
          </w:p>
        </w:tc>
      </w:tr>
      <w:tr w:rsidR="00E878E3" w:rsidRPr="00E878E3" w14:paraId="287D55D3" w14:textId="77777777" w:rsidTr="00786596">
        <w:trPr>
          <w:trHeight w:val="300"/>
        </w:trPr>
        <w:tc>
          <w:tcPr>
            <w:tcW w:w="5276" w:type="dxa"/>
            <w:vMerge/>
            <w:tcBorders>
              <w:left w:val="single" w:sz="4" w:space="0" w:color="000000"/>
              <w:right w:val="nil"/>
            </w:tcBorders>
            <w:vAlign w:val="bottom"/>
          </w:tcPr>
          <w:p w14:paraId="3F142168"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025267C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2E6309D7" w14:textId="77777777" w:rsidR="00E878E3" w:rsidRPr="00BE4542" w:rsidRDefault="00E878E3" w:rsidP="00786596">
            <w:pPr>
              <w:rPr>
                <w:color w:val="000000"/>
                <w:sz w:val="18"/>
                <w:szCs w:val="18"/>
                <w:lang w:val="el-GR"/>
              </w:rPr>
            </w:pPr>
          </w:p>
        </w:tc>
      </w:tr>
      <w:tr w:rsidR="00E878E3" w:rsidRPr="00E878E3" w14:paraId="34FE17DB" w14:textId="77777777" w:rsidTr="00786596">
        <w:trPr>
          <w:trHeight w:val="300"/>
        </w:trPr>
        <w:tc>
          <w:tcPr>
            <w:tcW w:w="5276" w:type="dxa"/>
            <w:vMerge/>
            <w:tcBorders>
              <w:left w:val="single" w:sz="4" w:space="0" w:color="000000"/>
              <w:right w:val="nil"/>
            </w:tcBorders>
            <w:vAlign w:val="bottom"/>
          </w:tcPr>
          <w:p w14:paraId="6B524C87"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4F4EBED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AFB47CC" w14:textId="77777777" w:rsidR="00E878E3" w:rsidRPr="00BE4542" w:rsidRDefault="00E878E3" w:rsidP="00786596">
            <w:pPr>
              <w:rPr>
                <w:color w:val="000000"/>
                <w:sz w:val="18"/>
                <w:szCs w:val="18"/>
                <w:lang w:val="el-GR"/>
              </w:rPr>
            </w:pPr>
          </w:p>
        </w:tc>
      </w:tr>
      <w:tr w:rsidR="00E878E3" w:rsidRPr="00E878E3" w14:paraId="0D1DCDF4" w14:textId="77777777" w:rsidTr="00786596">
        <w:trPr>
          <w:trHeight w:val="300"/>
        </w:trPr>
        <w:tc>
          <w:tcPr>
            <w:tcW w:w="5276" w:type="dxa"/>
            <w:vMerge/>
            <w:tcBorders>
              <w:left w:val="single" w:sz="4" w:space="0" w:color="000000"/>
              <w:right w:val="nil"/>
            </w:tcBorders>
            <w:vAlign w:val="bottom"/>
          </w:tcPr>
          <w:p w14:paraId="12E5EF9F"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1A26700B"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FA52233" w14:textId="77777777" w:rsidR="00E878E3" w:rsidRPr="00BE4542" w:rsidRDefault="00E878E3" w:rsidP="00786596">
            <w:pPr>
              <w:rPr>
                <w:color w:val="000000"/>
                <w:sz w:val="18"/>
                <w:szCs w:val="18"/>
                <w:lang w:val="el-GR"/>
              </w:rPr>
            </w:pPr>
          </w:p>
        </w:tc>
      </w:tr>
      <w:tr w:rsidR="00E878E3" w:rsidRPr="00E878E3" w14:paraId="492AD526" w14:textId="77777777" w:rsidTr="00786596">
        <w:trPr>
          <w:trHeight w:val="300"/>
        </w:trPr>
        <w:tc>
          <w:tcPr>
            <w:tcW w:w="5276" w:type="dxa"/>
            <w:vMerge/>
            <w:tcBorders>
              <w:left w:val="single" w:sz="4" w:space="0" w:color="000000"/>
              <w:right w:val="nil"/>
            </w:tcBorders>
            <w:vAlign w:val="bottom"/>
          </w:tcPr>
          <w:p w14:paraId="4B72D1CC"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0EE755E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5BD65940" w14:textId="77777777" w:rsidR="00E878E3" w:rsidRPr="00BE4542" w:rsidRDefault="00E878E3" w:rsidP="00786596">
            <w:pPr>
              <w:rPr>
                <w:color w:val="000000"/>
                <w:sz w:val="18"/>
                <w:szCs w:val="18"/>
                <w:lang w:val="el-GR"/>
              </w:rPr>
            </w:pPr>
          </w:p>
        </w:tc>
      </w:tr>
      <w:tr w:rsidR="00E878E3" w:rsidRPr="00E878E3" w14:paraId="3C9C61A5" w14:textId="77777777" w:rsidTr="00786596">
        <w:trPr>
          <w:trHeight w:val="300"/>
        </w:trPr>
        <w:tc>
          <w:tcPr>
            <w:tcW w:w="5276" w:type="dxa"/>
            <w:vMerge/>
            <w:tcBorders>
              <w:left w:val="single" w:sz="4" w:space="0" w:color="000000"/>
              <w:right w:val="nil"/>
            </w:tcBorders>
            <w:vAlign w:val="bottom"/>
          </w:tcPr>
          <w:p w14:paraId="0B3FF809"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301B33F5"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EA50ACF" w14:textId="77777777" w:rsidR="00E878E3" w:rsidRPr="00BE4542" w:rsidRDefault="00E878E3" w:rsidP="00786596">
            <w:pPr>
              <w:rPr>
                <w:color w:val="000000"/>
                <w:sz w:val="18"/>
                <w:szCs w:val="18"/>
                <w:lang w:val="el-GR"/>
              </w:rPr>
            </w:pPr>
          </w:p>
        </w:tc>
      </w:tr>
      <w:tr w:rsidR="00E878E3" w:rsidRPr="00E878E3" w14:paraId="51042E54" w14:textId="77777777" w:rsidTr="00786596">
        <w:trPr>
          <w:trHeight w:val="300"/>
        </w:trPr>
        <w:tc>
          <w:tcPr>
            <w:tcW w:w="5276" w:type="dxa"/>
            <w:vMerge/>
            <w:tcBorders>
              <w:left w:val="single" w:sz="4" w:space="0" w:color="000000"/>
              <w:right w:val="nil"/>
            </w:tcBorders>
            <w:vAlign w:val="bottom"/>
          </w:tcPr>
          <w:p w14:paraId="565AC47E"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7330EF89"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37624BD6" w14:textId="77777777" w:rsidR="00E878E3" w:rsidRPr="00BE4542" w:rsidRDefault="00E878E3" w:rsidP="00786596">
            <w:pPr>
              <w:rPr>
                <w:color w:val="000000"/>
                <w:sz w:val="18"/>
                <w:szCs w:val="18"/>
                <w:lang w:val="el-GR"/>
              </w:rPr>
            </w:pPr>
          </w:p>
        </w:tc>
      </w:tr>
      <w:tr w:rsidR="00E878E3" w:rsidRPr="00E878E3" w14:paraId="526715CB" w14:textId="77777777" w:rsidTr="00786596">
        <w:trPr>
          <w:trHeight w:val="300"/>
        </w:trPr>
        <w:tc>
          <w:tcPr>
            <w:tcW w:w="5276" w:type="dxa"/>
            <w:vMerge/>
            <w:tcBorders>
              <w:left w:val="single" w:sz="4" w:space="0" w:color="000000"/>
              <w:right w:val="nil"/>
            </w:tcBorders>
            <w:vAlign w:val="bottom"/>
          </w:tcPr>
          <w:p w14:paraId="28722156"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3D75AB65"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663D22A6" w14:textId="77777777" w:rsidR="00E878E3" w:rsidRPr="00BE4542" w:rsidRDefault="00E878E3" w:rsidP="00786596">
            <w:pPr>
              <w:rPr>
                <w:color w:val="000000"/>
                <w:sz w:val="18"/>
                <w:szCs w:val="18"/>
                <w:lang w:val="el-GR"/>
              </w:rPr>
            </w:pPr>
          </w:p>
        </w:tc>
      </w:tr>
      <w:tr w:rsidR="00E878E3" w:rsidRPr="00E878E3" w14:paraId="00892607" w14:textId="77777777" w:rsidTr="00786596">
        <w:trPr>
          <w:trHeight w:val="300"/>
        </w:trPr>
        <w:tc>
          <w:tcPr>
            <w:tcW w:w="5276" w:type="dxa"/>
            <w:vMerge/>
            <w:tcBorders>
              <w:left w:val="single" w:sz="4" w:space="0" w:color="000000"/>
              <w:right w:val="nil"/>
            </w:tcBorders>
            <w:vAlign w:val="bottom"/>
          </w:tcPr>
          <w:p w14:paraId="57BBDE44"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5D4AC885"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8FB6CC9" w14:textId="77777777" w:rsidR="00E878E3" w:rsidRPr="00BE4542" w:rsidRDefault="00E878E3" w:rsidP="00786596">
            <w:pPr>
              <w:rPr>
                <w:color w:val="000000"/>
                <w:sz w:val="18"/>
                <w:szCs w:val="18"/>
                <w:lang w:val="el-GR"/>
              </w:rPr>
            </w:pPr>
          </w:p>
        </w:tc>
      </w:tr>
      <w:tr w:rsidR="00E878E3" w:rsidRPr="00E878E3" w14:paraId="4F6FA36E" w14:textId="77777777" w:rsidTr="00786596">
        <w:trPr>
          <w:trHeight w:val="300"/>
        </w:trPr>
        <w:tc>
          <w:tcPr>
            <w:tcW w:w="5276" w:type="dxa"/>
            <w:vMerge/>
            <w:tcBorders>
              <w:left w:val="single" w:sz="4" w:space="0" w:color="000000"/>
              <w:right w:val="nil"/>
            </w:tcBorders>
            <w:vAlign w:val="bottom"/>
          </w:tcPr>
          <w:p w14:paraId="28848734"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7F43934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5E752740" w14:textId="77777777" w:rsidR="00E878E3" w:rsidRPr="00BE4542" w:rsidRDefault="00E878E3" w:rsidP="00786596">
            <w:pPr>
              <w:rPr>
                <w:color w:val="000000"/>
                <w:sz w:val="18"/>
                <w:szCs w:val="18"/>
                <w:lang w:val="el-GR"/>
              </w:rPr>
            </w:pPr>
          </w:p>
        </w:tc>
      </w:tr>
      <w:tr w:rsidR="00E878E3" w:rsidRPr="00E878E3" w14:paraId="223270A4" w14:textId="77777777" w:rsidTr="00786596">
        <w:trPr>
          <w:trHeight w:val="300"/>
        </w:trPr>
        <w:tc>
          <w:tcPr>
            <w:tcW w:w="5276" w:type="dxa"/>
            <w:vMerge/>
            <w:tcBorders>
              <w:left w:val="single" w:sz="4" w:space="0" w:color="000000"/>
              <w:right w:val="nil"/>
            </w:tcBorders>
            <w:vAlign w:val="bottom"/>
          </w:tcPr>
          <w:p w14:paraId="08DDA35B"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39D09F38"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378F3EC" w14:textId="77777777" w:rsidR="00E878E3" w:rsidRPr="00BE4542" w:rsidRDefault="00E878E3" w:rsidP="00786596">
            <w:pPr>
              <w:rPr>
                <w:color w:val="000000"/>
                <w:sz w:val="18"/>
                <w:szCs w:val="18"/>
                <w:lang w:val="el-GR"/>
              </w:rPr>
            </w:pPr>
          </w:p>
        </w:tc>
      </w:tr>
      <w:tr w:rsidR="00E878E3" w:rsidRPr="00E878E3" w14:paraId="6F7E4F13" w14:textId="77777777" w:rsidTr="00786596">
        <w:trPr>
          <w:trHeight w:val="300"/>
        </w:trPr>
        <w:tc>
          <w:tcPr>
            <w:tcW w:w="5276" w:type="dxa"/>
            <w:vMerge/>
            <w:tcBorders>
              <w:left w:val="single" w:sz="4" w:space="0" w:color="000000"/>
              <w:right w:val="nil"/>
            </w:tcBorders>
            <w:vAlign w:val="bottom"/>
          </w:tcPr>
          <w:p w14:paraId="0417F722"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267085A1"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5C346C2" w14:textId="77777777" w:rsidR="00E878E3" w:rsidRPr="00BE4542" w:rsidRDefault="00E878E3" w:rsidP="00786596">
            <w:pPr>
              <w:rPr>
                <w:color w:val="000000"/>
                <w:sz w:val="18"/>
                <w:szCs w:val="18"/>
                <w:lang w:val="el-GR"/>
              </w:rPr>
            </w:pPr>
          </w:p>
        </w:tc>
      </w:tr>
      <w:tr w:rsidR="00E878E3" w:rsidRPr="00E878E3" w14:paraId="2534707B" w14:textId="77777777" w:rsidTr="00786596">
        <w:trPr>
          <w:trHeight w:val="300"/>
        </w:trPr>
        <w:tc>
          <w:tcPr>
            <w:tcW w:w="5276" w:type="dxa"/>
            <w:vMerge/>
            <w:tcBorders>
              <w:left w:val="single" w:sz="4" w:space="0" w:color="000000"/>
              <w:right w:val="nil"/>
            </w:tcBorders>
            <w:vAlign w:val="bottom"/>
          </w:tcPr>
          <w:p w14:paraId="5BAC7A7F"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02E437E0"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084048C5" w14:textId="77777777" w:rsidR="00E878E3" w:rsidRPr="00BE4542" w:rsidRDefault="00E878E3" w:rsidP="00786596">
            <w:pPr>
              <w:rPr>
                <w:color w:val="000000"/>
                <w:sz w:val="18"/>
                <w:szCs w:val="18"/>
                <w:lang w:val="el-GR"/>
              </w:rPr>
            </w:pPr>
          </w:p>
        </w:tc>
      </w:tr>
      <w:tr w:rsidR="00E878E3" w:rsidRPr="00E878E3" w14:paraId="49552516" w14:textId="77777777" w:rsidTr="00786596">
        <w:trPr>
          <w:trHeight w:val="300"/>
        </w:trPr>
        <w:tc>
          <w:tcPr>
            <w:tcW w:w="5276" w:type="dxa"/>
            <w:vMerge/>
            <w:tcBorders>
              <w:left w:val="single" w:sz="4" w:space="0" w:color="000000"/>
              <w:right w:val="nil"/>
            </w:tcBorders>
            <w:vAlign w:val="bottom"/>
          </w:tcPr>
          <w:p w14:paraId="67CBF105"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15EA2F50"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5425CDCD" w14:textId="77777777" w:rsidR="00E878E3" w:rsidRPr="00BE4542" w:rsidRDefault="00E878E3" w:rsidP="00786596">
            <w:pPr>
              <w:rPr>
                <w:color w:val="000000"/>
                <w:sz w:val="18"/>
                <w:szCs w:val="18"/>
                <w:lang w:val="el-GR"/>
              </w:rPr>
            </w:pPr>
          </w:p>
        </w:tc>
      </w:tr>
      <w:tr w:rsidR="00E878E3" w:rsidRPr="00E878E3" w14:paraId="307121F2" w14:textId="77777777" w:rsidTr="00786596">
        <w:trPr>
          <w:trHeight w:val="300"/>
        </w:trPr>
        <w:tc>
          <w:tcPr>
            <w:tcW w:w="5276" w:type="dxa"/>
            <w:vMerge/>
            <w:tcBorders>
              <w:left w:val="single" w:sz="4" w:space="0" w:color="000000"/>
              <w:right w:val="nil"/>
            </w:tcBorders>
            <w:vAlign w:val="bottom"/>
          </w:tcPr>
          <w:p w14:paraId="627CA13F"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6242C913"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3728B9EA" w14:textId="77777777" w:rsidR="00E878E3" w:rsidRPr="00BE4542" w:rsidRDefault="00E878E3" w:rsidP="00786596">
            <w:pPr>
              <w:rPr>
                <w:color w:val="000000"/>
                <w:sz w:val="18"/>
                <w:szCs w:val="18"/>
                <w:lang w:val="el-GR"/>
              </w:rPr>
            </w:pPr>
          </w:p>
        </w:tc>
      </w:tr>
      <w:tr w:rsidR="00E878E3" w:rsidRPr="00E878E3" w14:paraId="29BA0C23" w14:textId="77777777" w:rsidTr="00786596">
        <w:trPr>
          <w:trHeight w:val="300"/>
        </w:trPr>
        <w:tc>
          <w:tcPr>
            <w:tcW w:w="5276" w:type="dxa"/>
            <w:vMerge/>
            <w:tcBorders>
              <w:left w:val="single" w:sz="4" w:space="0" w:color="000000"/>
              <w:right w:val="nil"/>
            </w:tcBorders>
            <w:vAlign w:val="bottom"/>
          </w:tcPr>
          <w:p w14:paraId="7F3015E1"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72C45830"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71782897" w14:textId="77777777" w:rsidR="00E878E3" w:rsidRPr="00BE4542" w:rsidRDefault="00E878E3" w:rsidP="00786596">
            <w:pPr>
              <w:rPr>
                <w:color w:val="000000"/>
                <w:sz w:val="18"/>
                <w:szCs w:val="18"/>
                <w:lang w:val="el-GR"/>
              </w:rPr>
            </w:pPr>
          </w:p>
        </w:tc>
      </w:tr>
      <w:tr w:rsidR="00E878E3" w:rsidRPr="00E878E3" w14:paraId="2DFC70B7" w14:textId="77777777" w:rsidTr="00786596">
        <w:trPr>
          <w:trHeight w:val="300"/>
        </w:trPr>
        <w:tc>
          <w:tcPr>
            <w:tcW w:w="5276" w:type="dxa"/>
            <w:vMerge/>
            <w:tcBorders>
              <w:left w:val="single" w:sz="4" w:space="0" w:color="000000"/>
              <w:right w:val="nil"/>
            </w:tcBorders>
            <w:vAlign w:val="bottom"/>
          </w:tcPr>
          <w:p w14:paraId="6170681D"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305712BA"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17763C85" w14:textId="77777777" w:rsidR="00E878E3" w:rsidRPr="00BE4542" w:rsidRDefault="00E878E3" w:rsidP="00786596">
            <w:pPr>
              <w:rPr>
                <w:color w:val="000000"/>
                <w:sz w:val="18"/>
                <w:szCs w:val="18"/>
                <w:lang w:val="el-GR"/>
              </w:rPr>
            </w:pPr>
          </w:p>
        </w:tc>
      </w:tr>
      <w:tr w:rsidR="00E878E3" w:rsidRPr="00E878E3" w14:paraId="64F76DE4" w14:textId="77777777" w:rsidTr="00786596">
        <w:trPr>
          <w:trHeight w:val="300"/>
        </w:trPr>
        <w:tc>
          <w:tcPr>
            <w:tcW w:w="5276" w:type="dxa"/>
            <w:vMerge/>
            <w:tcBorders>
              <w:left w:val="single" w:sz="4" w:space="0" w:color="000000"/>
              <w:right w:val="nil"/>
            </w:tcBorders>
            <w:vAlign w:val="bottom"/>
          </w:tcPr>
          <w:p w14:paraId="487CF160"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7C44C1FE"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74D33078" w14:textId="77777777" w:rsidR="00E878E3" w:rsidRPr="00BE4542" w:rsidRDefault="00E878E3" w:rsidP="00786596">
            <w:pPr>
              <w:rPr>
                <w:color w:val="000000"/>
                <w:sz w:val="18"/>
                <w:szCs w:val="18"/>
                <w:lang w:val="el-GR"/>
              </w:rPr>
            </w:pPr>
          </w:p>
        </w:tc>
      </w:tr>
      <w:tr w:rsidR="00E878E3" w:rsidRPr="00E878E3" w14:paraId="571659C8" w14:textId="77777777" w:rsidTr="00786596">
        <w:trPr>
          <w:trHeight w:val="300"/>
        </w:trPr>
        <w:tc>
          <w:tcPr>
            <w:tcW w:w="5276" w:type="dxa"/>
            <w:vMerge/>
            <w:tcBorders>
              <w:left w:val="single" w:sz="4" w:space="0" w:color="000000"/>
              <w:right w:val="nil"/>
            </w:tcBorders>
            <w:vAlign w:val="bottom"/>
          </w:tcPr>
          <w:p w14:paraId="033FBF3D" w14:textId="77777777" w:rsidR="00E878E3" w:rsidRPr="00BE4542" w:rsidRDefault="00E878E3" w:rsidP="00786596">
            <w:pPr>
              <w:rPr>
                <w:sz w:val="18"/>
                <w:szCs w:val="18"/>
                <w:lang w:val="el-GR"/>
              </w:rPr>
            </w:pPr>
          </w:p>
        </w:tc>
        <w:tc>
          <w:tcPr>
            <w:tcW w:w="1294" w:type="dxa"/>
            <w:tcBorders>
              <w:top w:val="nil"/>
              <w:left w:val="single" w:sz="8" w:space="0" w:color="000000"/>
              <w:bottom w:val="nil"/>
              <w:right w:val="single" w:sz="8" w:space="0" w:color="000000"/>
            </w:tcBorders>
          </w:tcPr>
          <w:p w14:paraId="3F9840DB"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EFCE628" w14:textId="77777777" w:rsidR="00E878E3" w:rsidRPr="00BE4542" w:rsidRDefault="00E878E3" w:rsidP="00786596">
            <w:pPr>
              <w:rPr>
                <w:color w:val="000000"/>
                <w:sz w:val="18"/>
                <w:szCs w:val="18"/>
                <w:lang w:val="el-GR"/>
              </w:rPr>
            </w:pPr>
          </w:p>
        </w:tc>
      </w:tr>
      <w:tr w:rsidR="00E878E3" w:rsidRPr="00E878E3" w14:paraId="46A0C544" w14:textId="77777777" w:rsidTr="00786596">
        <w:trPr>
          <w:trHeight w:val="300"/>
        </w:trPr>
        <w:tc>
          <w:tcPr>
            <w:tcW w:w="5276" w:type="dxa"/>
            <w:vMerge/>
            <w:tcBorders>
              <w:left w:val="single" w:sz="4" w:space="0" w:color="000000"/>
              <w:bottom w:val="nil"/>
              <w:right w:val="nil"/>
            </w:tcBorders>
            <w:vAlign w:val="bottom"/>
          </w:tcPr>
          <w:p w14:paraId="0F7F31EA" w14:textId="77777777" w:rsidR="00E878E3" w:rsidRPr="00BE4542" w:rsidRDefault="00E878E3" w:rsidP="00786596">
            <w:pPr>
              <w:rPr>
                <w:strike/>
                <w:color w:val="FF0000"/>
                <w:sz w:val="18"/>
                <w:szCs w:val="18"/>
                <w:lang w:val="el-GR"/>
              </w:rPr>
            </w:pPr>
          </w:p>
        </w:tc>
        <w:tc>
          <w:tcPr>
            <w:tcW w:w="1294" w:type="dxa"/>
            <w:tcBorders>
              <w:top w:val="nil"/>
              <w:left w:val="single" w:sz="8" w:space="0" w:color="000000"/>
              <w:bottom w:val="nil"/>
              <w:right w:val="single" w:sz="8" w:space="0" w:color="000000"/>
            </w:tcBorders>
          </w:tcPr>
          <w:p w14:paraId="1DAA92D6"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33CFD164" w14:textId="77777777" w:rsidR="00E878E3" w:rsidRPr="00BE4542" w:rsidRDefault="00E878E3" w:rsidP="00786596">
            <w:pPr>
              <w:rPr>
                <w:color w:val="000000"/>
                <w:sz w:val="18"/>
                <w:szCs w:val="18"/>
                <w:lang w:val="el-GR"/>
              </w:rPr>
            </w:pPr>
          </w:p>
        </w:tc>
      </w:tr>
      <w:tr w:rsidR="00E878E3" w:rsidRPr="00E878E3" w14:paraId="4FB50BC5" w14:textId="77777777" w:rsidTr="00786596">
        <w:trPr>
          <w:trHeight w:val="137"/>
        </w:trPr>
        <w:tc>
          <w:tcPr>
            <w:tcW w:w="5276" w:type="dxa"/>
            <w:tcBorders>
              <w:top w:val="nil"/>
              <w:left w:val="single" w:sz="4" w:space="0" w:color="000000"/>
              <w:bottom w:val="single" w:sz="4" w:space="0" w:color="000000"/>
              <w:right w:val="nil"/>
            </w:tcBorders>
            <w:vAlign w:val="bottom"/>
          </w:tcPr>
          <w:p w14:paraId="20BC96AD" w14:textId="77777777" w:rsidR="00E878E3" w:rsidRPr="00BE4542" w:rsidRDefault="00E878E3" w:rsidP="00786596">
            <w:pPr>
              <w:ind w:firstLine="180"/>
              <w:rPr>
                <w:sz w:val="18"/>
                <w:szCs w:val="18"/>
                <w:lang w:val="el-GR"/>
              </w:rPr>
            </w:pPr>
          </w:p>
          <w:p w14:paraId="7DED1D92" w14:textId="77777777" w:rsidR="00E878E3" w:rsidRPr="00BE4542" w:rsidRDefault="00E878E3" w:rsidP="00786596">
            <w:pPr>
              <w:ind w:firstLine="180"/>
              <w:rPr>
                <w:sz w:val="18"/>
                <w:szCs w:val="18"/>
                <w:lang w:val="el-GR"/>
              </w:rPr>
            </w:pPr>
          </w:p>
          <w:p w14:paraId="0C94691F" w14:textId="77777777" w:rsidR="00E878E3" w:rsidRPr="00BE4542" w:rsidRDefault="00E878E3" w:rsidP="00786596">
            <w:pPr>
              <w:rPr>
                <w:sz w:val="18"/>
                <w:szCs w:val="18"/>
                <w:lang w:val="el-GR"/>
              </w:rPr>
            </w:pPr>
          </w:p>
        </w:tc>
        <w:tc>
          <w:tcPr>
            <w:tcW w:w="1294" w:type="dxa"/>
            <w:tcBorders>
              <w:top w:val="nil"/>
              <w:left w:val="single" w:sz="8" w:space="0" w:color="000000"/>
              <w:bottom w:val="single" w:sz="4" w:space="0" w:color="000000"/>
              <w:right w:val="single" w:sz="8" w:space="0" w:color="000000"/>
            </w:tcBorders>
          </w:tcPr>
          <w:p w14:paraId="34918023"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single" w:sz="4" w:space="0" w:color="000000"/>
              <w:right w:val="single" w:sz="8" w:space="0" w:color="000000"/>
            </w:tcBorders>
          </w:tcPr>
          <w:p w14:paraId="4CED8931" w14:textId="77777777" w:rsidR="00E878E3" w:rsidRPr="00BE4542" w:rsidRDefault="00E878E3" w:rsidP="00786596">
            <w:pPr>
              <w:rPr>
                <w:color w:val="000000"/>
                <w:sz w:val="18"/>
                <w:szCs w:val="18"/>
                <w:lang w:val="el-GR"/>
              </w:rPr>
            </w:pPr>
          </w:p>
        </w:tc>
      </w:tr>
      <w:tr w:rsidR="00E878E3" w:rsidRPr="00131003" w14:paraId="0368D858" w14:textId="77777777" w:rsidTr="00786596">
        <w:trPr>
          <w:trHeight w:val="300"/>
        </w:trPr>
        <w:tc>
          <w:tcPr>
            <w:tcW w:w="5276" w:type="dxa"/>
            <w:tcBorders>
              <w:top w:val="single" w:sz="4" w:space="0" w:color="000000"/>
              <w:left w:val="single" w:sz="4" w:space="0" w:color="000000"/>
              <w:bottom w:val="nil"/>
              <w:right w:val="nil"/>
            </w:tcBorders>
            <w:vAlign w:val="bottom"/>
          </w:tcPr>
          <w:p w14:paraId="6F915EC7" w14:textId="77777777" w:rsidR="00E878E3" w:rsidRPr="00131003" w:rsidRDefault="00E878E3" w:rsidP="00786596">
            <w:pPr>
              <w:rPr>
                <w:sz w:val="18"/>
                <w:szCs w:val="18"/>
              </w:rPr>
            </w:pPr>
            <w:r w:rsidRPr="00131003">
              <w:rPr>
                <w:sz w:val="18"/>
                <w:szCs w:val="18"/>
              </w:rPr>
              <w:t xml:space="preserve">ΣΥΣΤΗΜΑ ΠΟΛΥΜΕΣΩΝ </w:t>
            </w:r>
          </w:p>
          <w:p w14:paraId="36EDECCF" w14:textId="77777777" w:rsidR="00E878E3" w:rsidRPr="00131003" w:rsidRDefault="00E878E3" w:rsidP="00786596">
            <w:pPr>
              <w:rPr>
                <w:sz w:val="18"/>
                <w:szCs w:val="18"/>
              </w:rPr>
            </w:pPr>
            <w:proofErr w:type="spellStart"/>
            <w:r w:rsidRPr="00131003">
              <w:rPr>
                <w:sz w:val="18"/>
                <w:szCs w:val="18"/>
              </w:rPr>
              <w:t>Ηχοσύστημ</w:t>
            </w:r>
            <w:proofErr w:type="spellEnd"/>
            <w:r w:rsidRPr="00131003">
              <w:rPr>
                <w:sz w:val="18"/>
                <w:szCs w:val="18"/>
              </w:rPr>
              <w:t xml:space="preserve">α </w:t>
            </w:r>
            <w:proofErr w:type="spellStart"/>
            <w:r w:rsidRPr="00131003">
              <w:rPr>
                <w:sz w:val="18"/>
                <w:szCs w:val="18"/>
              </w:rPr>
              <w:t>Ράδιο</w:t>
            </w:r>
            <w:proofErr w:type="spellEnd"/>
            <w:r w:rsidRPr="00131003">
              <w:rPr>
                <w:sz w:val="18"/>
                <w:szCs w:val="18"/>
              </w:rPr>
              <w:t xml:space="preserve"> </w:t>
            </w:r>
          </w:p>
        </w:tc>
        <w:tc>
          <w:tcPr>
            <w:tcW w:w="1294" w:type="dxa"/>
            <w:tcBorders>
              <w:top w:val="single" w:sz="4" w:space="0" w:color="000000"/>
              <w:left w:val="single" w:sz="8" w:space="0" w:color="000000"/>
              <w:bottom w:val="nil"/>
              <w:right w:val="single" w:sz="8" w:space="0" w:color="000000"/>
            </w:tcBorders>
          </w:tcPr>
          <w:p w14:paraId="60A2860F" w14:textId="77777777" w:rsidR="00E878E3" w:rsidRPr="00131003" w:rsidRDefault="00E878E3" w:rsidP="00786596">
            <w:pPr>
              <w:jc w:val="center"/>
              <w:rPr>
                <w:rFonts w:eastAsia="Cambria"/>
                <w:color w:val="000000"/>
                <w:sz w:val="18"/>
                <w:szCs w:val="18"/>
              </w:rPr>
            </w:pPr>
          </w:p>
        </w:tc>
        <w:tc>
          <w:tcPr>
            <w:tcW w:w="1859" w:type="dxa"/>
            <w:tcBorders>
              <w:top w:val="single" w:sz="4" w:space="0" w:color="000000"/>
              <w:left w:val="single" w:sz="8" w:space="0" w:color="000000"/>
              <w:bottom w:val="nil"/>
              <w:right w:val="single" w:sz="8" w:space="0" w:color="000000"/>
            </w:tcBorders>
          </w:tcPr>
          <w:p w14:paraId="55FDC484" w14:textId="77777777" w:rsidR="00E878E3" w:rsidRPr="00131003" w:rsidRDefault="00E878E3" w:rsidP="00786596">
            <w:pPr>
              <w:rPr>
                <w:color w:val="000000"/>
                <w:sz w:val="18"/>
                <w:szCs w:val="18"/>
              </w:rPr>
            </w:pPr>
          </w:p>
        </w:tc>
      </w:tr>
      <w:tr w:rsidR="00E878E3" w:rsidRPr="00131003" w14:paraId="1F2C20FA" w14:textId="77777777" w:rsidTr="00786596">
        <w:trPr>
          <w:trHeight w:val="300"/>
        </w:trPr>
        <w:tc>
          <w:tcPr>
            <w:tcW w:w="5276" w:type="dxa"/>
            <w:tcBorders>
              <w:top w:val="nil"/>
              <w:left w:val="single" w:sz="4" w:space="0" w:color="000000"/>
              <w:bottom w:val="nil"/>
              <w:right w:val="nil"/>
            </w:tcBorders>
            <w:vAlign w:val="bottom"/>
          </w:tcPr>
          <w:p w14:paraId="68405A05" w14:textId="77777777" w:rsidR="00E878E3" w:rsidRPr="00131003" w:rsidRDefault="00E878E3" w:rsidP="00786596">
            <w:pPr>
              <w:rPr>
                <w:sz w:val="18"/>
                <w:szCs w:val="18"/>
              </w:rPr>
            </w:pPr>
            <w:proofErr w:type="spellStart"/>
            <w:r w:rsidRPr="00131003">
              <w:rPr>
                <w:sz w:val="18"/>
                <w:szCs w:val="18"/>
              </w:rPr>
              <w:t>Τουλάχιστον</w:t>
            </w:r>
            <w:proofErr w:type="spellEnd"/>
            <w:r w:rsidRPr="00131003">
              <w:rPr>
                <w:sz w:val="18"/>
                <w:szCs w:val="18"/>
              </w:rPr>
              <w:t xml:space="preserve"> 2 </w:t>
            </w:r>
            <w:proofErr w:type="spellStart"/>
            <w:r w:rsidRPr="00131003">
              <w:rPr>
                <w:sz w:val="18"/>
                <w:szCs w:val="18"/>
              </w:rPr>
              <w:t>ηχεί</w:t>
            </w:r>
            <w:proofErr w:type="spellEnd"/>
            <w:r w:rsidRPr="00131003">
              <w:rPr>
                <w:sz w:val="18"/>
                <w:szCs w:val="18"/>
              </w:rPr>
              <w:t>α</w:t>
            </w:r>
          </w:p>
        </w:tc>
        <w:tc>
          <w:tcPr>
            <w:tcW w:w="1294" w:type="dxa"/>
            <w:tcBorders>
              <w:top w:val="nil"/>
              <w:left w:val="single" w:sz="8" w:space="0" w:color="000000"/>
              <w:bottom w:val="nil"/>
              <w:right w:val="single" w:sz="8" w:space="0" w:color="000000"/>
            </w:tcBorders>
          </w:tcPr>
          <w:p w14:paraId="07CA588C"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78B3A775" w14:textId="77777777" w:rsidR="00E878E3" w:rsidRPr="00131003" w:rsidRDefault="00E878E3" w:rsidP="00786596">
            <w:pPr>
              <w:rPr>
                <w:color w:val="000000"/>
                <w:sz w:val="18"/>
                <w:szCs w:val="18"/>
              </w:rPr>
            </w:pPr>
          </w:p>
        </w:tc>
      </w:tr>
      <w:tr w:rsidR="00E878E3" w:rsidRPr="00131003" w14:paraId="2F92566C" w14:textId="77777777" w:rsidTr="00786596">
        <w:trPr>
          <w:trHeight w:val="300"/>
        </w:trPr>
        <w:tc>
          <w:tcPr>
            <w:tcW w:w="5276" w:type="dxa"/>
            <w:tcBorders>
              <w:top w:val="nil"/>
              <w:left w:val="single" w:sz="4" w:space="0" w:color="000000"/>
              <w:bottom w:val="nil"/>
              <w:right w:val="nil"/>
            </w:tcBorders>
            <w:vAlign w:val="bottom"/>
          </w:tcPr>
          <w:p w14:paraId="7AF9D8D4" w14:textId="77777777" w:rsidR="00E878E3" w:rsidRPr="00131003" w:rsidRDefault="00E878E3" w:rsidP="00786596">
            <w:pPr>
              <w:rPr>
                <w:sz w:val="18"/>
                <w:szCs w:val="18"/>
              </w:rPr>
            </w:pPr>
            <w:proofErr w:type="spellStart"/>
            <w:r w:rsidRPr="00131003">
              <w:rPr>
                <w:sz w:val="18"/>
                <w:szCs w:val="18"/>
              </w:rPr>
              <w:t>Θύρες</w:t>
            </w:r>
            <w:proofErr w:type="spellEnd"/>
            <w:r w:rsidRPr="00131003">
              <w:rPr>
                <w:sz w:val="18"/>
                <w:szCs w:val="18"/>
              </w:rPr>
              <w:t xml:space="preserve"> </w:t>
            </w:r>
            <w:proofErr w:type="spellStart"/>
            <w:proofErr w:type="gramStart"/>
            <w:r w:rsidRPr="00131003">
              <w:rPr>
                <w:sz w:val="18"/>
                <w:szCs w:val="18"/>
              </w:rPr>
              <w:t>σύνδεσης</w:t>
            </w:r>
            <w:proofErr w:type="spellEnd"/>
            <w:r w:rsidRPr="00131003">
              <w:rPr>
                <w:sz w:val="18"/>
                <w:szCs w:val="18"/>
              </w:rPr>
              <w:t xml:space="preserve"> </w:t>
            </w:r>
            <w:r w:rsidRPr="00131003">
              <w:rPr>
                <w:color w:val="FF0000"/>
                <w:sz w:val="18"/>
                <w:szCs w:val="18"/>
              </w:rPr>
              <w:t xml:space="preserve"> </w:t>
            </w:r>
            <w:r w:rsidRPr="00131003">
              <w:rPr>
                <w:sz w:val="18"/>
                <w:szCs w:val="18"/>
              </w:rPr>
              <w:t>&amp;</w:t>
            </w:r>
            <w:proofErr w:type="gramEnd"/>
            <w:r w:rsidRPr="00131003">
              <w:rPr>
                <w:sz w:val="18"/>
                <w:szCs w:val="18"/>
              </w:rPr>
              <w:t xml:space="preserve"> USB</w:t>
            </w:r>
          </w:p>
        </w:tc>
        <w:tc>
          <w:tcPr>
            <w:tcW w:w="1294" w:type="dxa"/>
            <w:tcBorders>
              <w:top w:val="nil"/>
              <w:left w:val="single" w:sz="8" w:space="0" w:color="000000"/>
              <w:bottom w:val="nil"/>
              <w:right w:val="single" w:sz="8" w:space="0" w:color="000000"/>
            </w:tcBorders>
          </w:tcPr>
          <w:p w14:paraId="5E003E31"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4A5EBD56" w14:textId="77777777" w:rsidR="00E878E3" w:rsidRPr="00131003" w:rsidRDefault="00E878E3" w:rsidP="00786596">
            <w:pPr>
              <w:rPr>
                <w:color w:val="000000"/>
                <w:sz w:val="18"/>
                <w:szCs w:val="18"/>
              </w:rPr>
            </w:pPr>
          </w:p>
        </w:tc>
      </w:tr>
      <w:tr w:rsidR="00E878E3" w:rsidRPr="00131003" w14:paraId="0D083005" w14:textId="77777777" w:rsidTr="00786596">
        <w:trPr>
          <w:trHeight w:val="68"/>
        </w:trPr>
        <w:tc>
          <w:tcPr>
            <w:tcW w:w="5276" w:type="dxa"/>
            <w:tcBorders>
              <w:top w:val="nil"/>
              <w:left w:val="single" w:sz="4" w:space="0" w:color="000000"/>
              <w:bottom w:val="single" w:sz="4" w:space="0" w:color="000000"/>
              <w:right w:val="nil"/>
            </w:tcBorders>
            <w:vAlign w:val="bottom"/>
          </w:tcPr>
          <w:p w14:paraId="1C0A4055" w14:textId="77777777" w:rsidR="00E878E3" w:rsidRPr="00131003" w:rsidRDefault="00E878E3" w:rsidP="00786596">
            <w:pPr>
              <w:rPr>
                <w:sz w:val="18"/>
                <w:szCs w:val="18"/>
              </w:rPr>
            </w:pPr>
            <w:proofErr w:type="spellStart"/>
            <w:r w:rsidRPr="00131003">
              <w:rPr>
                <w:sz w:val="18"/>
                <w:szCs w:val="18"/>
              </w:rPr>
              <w:t>Σύστημ</w:t>
            </w:r>
            <w:proofErr w:type="spellEnd"/>
            <w:r w:rsidRPr="00131003">
              <w:rPr>
                <w:sz w:val="18"/>
                <w:szCs w:val="18"/>
              </w:rPr>
              <w:t>α Bluetooth hands-free</w:t>
            </w:r>
          </w:p>
          <w:p w14:paraId="5052C136" w14:textId="77777777" w:rsidR="00E878E3" w:rsidRPr="00131003" w:rsidRDefault="00E878E3" w:rsidP="00786596">
            <w:pPr>
              <w:ind w:firstLine="180"/>
              <w:rPr>
                <w:sz w:val="18"/>
                <w:szCs w:val="18"/>
              </w:rPr>
            </w:pPr>
          </w:p>
          <w:p w14:paraId="11CB27A3" w14:textId="343E4A8D" w:rsidR="00E878E3" w:rsidRPr="00131003" w:rsidRDefault="00E878E3" w:rsidP="00786596">
            <w:pPr>
              <w:ind w:firstLine="180"/>
              <w:rPr>
                <w:sz w:val="18"/>
                <w:szCs w:val="18"/>
              </w:rPr>
            </w:pPr>
            <w:r>
              <w:rPr>
                <w:noProof/>
                <w:sz w:val="18"/>
                <w:szCs w:val="18"/>
              </w:rPr>
              <mc:AlternateContent>
                <mc:Choice Requires="wps">
                  <w:drawing>
                    <wp:anchor distT="0" distB="0" distL="114300" distR="114300" simplePos="0" relativeHeight="251659264" behindDoc="0" locked="0" layoutInCell="1" allowOverlap="1" wp14:anchorId="23C69C86" wp14:editId="512FDD01">
                      <wp:simplePos x="0" y="0"/>
                      <wp:positionH relativeFrom="column">
                        <wp:posOffset>4419600</wp:posOffset>
                      </wp:positionH>
                      <wp:positionV relativeFrom="paragraph">
                        <wp:posOffset>127000</wp:posOffset>
                      </wp:positionV>
                      <wp:extent cx="0" cy="12700"/>
                      <wp:effectExtent l="7620" t="15240" r="11430" b="63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700"/>
                              </a:xfrm>
                              <a:custGeom>
                                <a:avLst/>
                                <a:gdLst>
                                  <a:gd name="T0" fmla="*/ 0 w 2247900"/>
                                  <a:gd name="T1" fmla="*/ 0 h 1"/>
                                  <a:gd name="T2" fmla="*/ 2247900 w 2247900"/>
                                  <a:gd name="T3" fmla="*/ 0 h 1"/>
                                </a:gdLst>
                                <a:ahLst/>
                                <a:cxnLst>
                                  <a:cxn ang="0">
                                    <a:pos x="T0" y="T1"/>
                                  </a:cxn>
                                  <a:cxn ang="0">
                                    <a:pos x="T2" y="T3"/>
                                  </a:cxn>
                                </a:cxnLst>
                                <a:rect l="0" t="0" r="r" b="b"/>
                                <a:pathLst>
                                  <a:path w="2247900" h="1" extrusionOk="0">
                                    <a:moveTo>
                                      <a:pt x="0" y="0"/>
                                    </a:moveTo>
                                    <a:lnTo>
                                      <a:pt x="2247900"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A7868" id="Freeform: Shape 1" o:spid="_x0000_s1026" style="position:absolute;margin-left:348pt;margin-top:10pt;width:0;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47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" path="m,l2247900,e" strokeweight="1pt">
                      <v:stroke startarrowwidth="narrow" startarrowlength="short" endarrowwidth="narrow" endarrowlength="short"/>
                      <v:path arrowok="t" o:extrusionok="f" o:connecttype="custom" o:connectlocs="0,0;1,0" o:connectangles="0,0"/>
                    </v:shape>
                  </w:pict>
                </mc:Fallback>
              </mc:AlternateContent>
            </w:r>
          </w:p>
        </w:tc>
        <w:tc>
          <w:tcPr>
            <w:tcW w:w="1294" w:type="dxa"/>
            <w:tcBorders>
              <w:top w:val="nil"/>
              <w:left w:val="single" w:sz="8" w:space="0" w:color="000000"/>
              <w:bottom w:val="nil"/>
              <w:right w:val="single" w:sz="8" w:space="0" w:color="000000"/>
            </w:tcBorders>
          </w:tcPr>
          <w:p w14:paraId="39BC44B9"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06A54301" w14:textId="77777777" w:rsidR="00E878E3" w:rsidRPr="00131003" w:rsidRDefault="00E878E3" w:rsidP="00786596">
            <w:pPr>
              <w:rPr>
                <w:color w:val="000000"/>
                <w:sz w:val="18"/>
                <w:szCs w:val="18"/>
              </w:rPr>
            </w:pPr>
          </w:p>
        </w:tc>
      </w:tr>
      <w:tr w:rsidR="00E878E3" w:rsidRPr="00131003" w14:paraId="75216E2A" w14:textId="77777777" w:rsidTr="00786596">
        <w:trPr>
          <w:trHeight w:val="300"/>
        </w:trPr>
        <w:tc>
          <w:tcPr>
            <w:tcW w:w="5276" w:type="dxa"/>
            <w:tcBorders>
              <w:top w:val="single" w:sz="4" w:space="0" w:color="000000"/>
              <w:left w:val="single" w:sz="4" w:space="0" w:color="000000"/>
              <w:bottom w:val="nil"/>
              <w:right w:val="nil"/>
            </w:tcBorders>
            <w:vAlign w:val="bottom"/>
          </w:tcPr>
          <w:p w14:paraId="0E26DB34" w14:textId="77777777" w:rsidR="00E878E3" w:rsidRPr="00131003" w:rsidRDefault="00E878E3" w:rsidP="00786596">
            <w:pPr>
              <w:rPr>
                <w:b/>
                <w:sz w:val="18"/>
                <w:szCs w:val="18"/>
                <w:u w:val="single"/>
              </w:rPr>
            </w:pPr>
            <w:r w:rsidRPr="00131003">
              <w:rPr>
                <w:b/>
                <w:sz w:val="18"/>
                <w:szCs w:val="18"/>
                <w:u w:val="single"/>
              </w:rPr>
              <w:t xml:space="preserve">ΕΠΙΔΟΣΕΙΣ, ΜΕΤΑΦΟΡΑ &amp; </w:t>
            </w:r>
            <w:proofErr w:type="gramStart"/>
            <w:r w:rsidRPr="00131003">
              <w:rPr>
                <w:b/>
                <w:sz w:val="18"/>
                <w:szCs w:val="18"/>
                <w:u w:val="single"/>
              </w:rPr>
              <w:t>ΠΡΟΣΤΑΣΙΑ :</w:t>
            </w:r>
            <w:proofErr w:type="gramEnd"/>
          </w:p>
        </w:tc>
        <w:tc>
          <w:tcPr>
            <w:tcW w:w="1294" w:type="dxa"/>
            <w:tcBorders>
              <w:top w:val="single" w:sz="8" w:space="0" w:color="000000"/>
              <w:left w:val="single" w:sz="8" w:space="0" w:color="000000"/>
              <w:bottom w:val="nil"/>
              <w:right w:val="single" w:sz="8" w:space="0" w:color="000000"/>
            </w:tcBorders>
          </w:tcPr>
          <w:p w14:paraId="03B413E4" w14:textId="77777777" w:rsidR="00E878E3" w:rsidRPr="00131003" w:rsidRDefault="00E878E3" w:rsidP="00786596">
            <w:pPr>
              <w:jc w:val="center"/>
              <w:rPr>
                <w:rFonts w:eastAsia="Cambria"/>
                <w:color w:val="000000"/>
                <w:sz w:val="18"/>
                <w:szCs w:val="18"/>
              </w:rPr>
            </w:pPr>
          </w:p>
        </w:tc>
        <w:tc>
          <w:tcPr>
            <w:tcW w:w="1859" w:type="dxa"/>
            <w:tcBorders>
              <w:top w:val="single" w:sz="8" w:space="0" w:color="000000"/>
              <w:left w:val="single" w:sz="8" w:space="0" w:color="000000"/>
              <w:bottom w:val="nil"/>
              <w:right w:val="single" w:sz="8" w:space="0" w:color="000000"/>
            </w:tcBorders>
          </w:tcPr>
          <w:p w14:paraId="2E6BB592" w14:textId="77777777" w:rsidR="00E878E3" w:rsidRPr="00131003" w:rsidRDefault="00E878E3" w:rsidP="00786596">
            <w:pPr>
              <w:rPr>
                <w:color w:val="000000"/>
                <w:sz w:val="18"/>
                <w:szCs w:val="18"/>
              </w:rPr>
            </w:pPr>
          </w:p>
        </w:tc>
      </w:tr>
      <w:tr w:rsidR="00E878E3" w:rsidRPr="00131003" w14:paraId="6F6E6DC1" w14:textId="77777777" w:rsidTr="00786596">
        <w:trPr>
          <w:trHeight w:val="300"/>
        </w:trPr>
        <w:tc>
          <w:tcPr>
            <w:tcW w:w="5276" w:type="dxa"/>
            <w:tcBorders>
              <w:top w:val="nil"/>
              <w:left w:val="single" w:sz="4" w:space="0" w:color="000000"/>
              <w:bottom w:val="nil"/>
              <w:right w:val="nil"/>
            </w:tcBorders>
            <w:vAlign w:val="bottom"/>
          </w:tcPr>
          <w:p w14:paraId="1E8C3014" w14:textId="77777777" w:rsidR="00E878E3" w:rsidRPr="00131003" w:rsidRDefault="00E878E3" w:rsidP="00786596">
            <w:pPr>
              <w:rPr>
                <w:sz w:val="18"/>
                <w:szCs w:val="18"/>
              </w:rPr>
            </w:pPr>
            <w:proofErr w:type="spellStart"/>
            <w:r w:rsidRPr="00131003">
              <w:rPr>
                <w:sz w:val="18"/>
                <w:szCs w:val="18"/>
              </w:rPr>
              <w:t>Άνετη</w:t>
            </w:r>
            <w:proofErr w:type="spellEnd"/>
            <w:r w:rsidRPr="00131003">
              <w:rPr>
                <w:sz w:val="18"/>
                <w:szCs w:val="18"/>
              </w:rPr>
              <w:t xml:space="preserve"> α</w:t>
            </w:r>
            <w:proofErr w:type="spellStart"/>
            <w:r w:rsidRPr="00131003">
              <w:rPr>
                <w:sz w:val="18"/>
                <w:szCs w:val="18"/>
              </w:rPr>
              <w:t>νάρτηση</w:t>
            </w:r>
            <w:proofErr w:type="spellEnd"/>
          </w:p>
        </w:tc>
        <w:tc>
          <w:tcPr>
            <w:tcW w:w="1294" w:type="dxa"/>
            <w:tcBorders>
              <w:top w:val="nil"/>
              <w:left w:val="single" w:sz="8" w:space="0" w:color="000000"/>
              <w:bottom w:val="nil"/>
              <w:right w:val="single" w:sz="8" w:space="0" w:color="000000"/>
            </w:tcBorders>
          </w:tcPr>
          <w:p w14:paraId="031D3B9F"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1384F9C3" w14:textId="77777777" w:rsidR="00E878E3" w:rsidRPr="00131003" w:rsidRDefault="00E878E3" w:rsidP="00786596">
            <w:pPr>
              <w:rPr>
                <w:color w:val="000000"/>
                <w:sz w:val="18"/>
                <w:szCs w:val="18"/>
              </w:rPr>
            </w:pPr>
          </w:p>
        </w:tc>
      </w:tr>
      <w:tr w:rsidR="00E878E3" w:rsidRPr="00E878E3" w14:paraId="1C527818" w14:textId="77777777" w:rsidTr="00786596">
        <w:trPr>
          <w:trHeight w:val="300"/>
        </w:trPr>
        <w:tc>
          <w:tcPr>
            <w:tcW w:w="5276" w:type="dxa"/>
            <w:tcBorders>
              <w:top w:val="nil"/>
              <w:left w:val="single" w:sz="4" w:space="0" w:color="000000"/>
              <w:bottom w:val="nil"/>
              <w:right w:val="nil"/>
            </w:tcBorders>
            <w:shd w:val="clear" w:color="auto" w:fill="FFFFFF"/>
            <w:vAlign w:val="bottom"/>
          </w:tcPr>
          <w:p w14:paraId="7A7573A1" w14:textId="77777777" w:rsidR="00E878E3" w:rsidRPr="00BE4542" w:rsidRDefault="00E878E3" w:rsidP="00786596">
            <w:pPr>
              <w:rPr>
                <w:sz w:val="18"/>
                <w:szCs w:val="18"/>
                <w:lang w:val="el-GR"/>
              </w:rPr>
            </w:pPr>
            <w:r w:rsidRPr="00BE4542">
              <w:rPr>
                <w:sz w:val="18"/>
                <w:szCs w:val="18"/>
                <w:lang w:val="el-GR"/>
              </w:rPr>
              <w:t>Σύστημα Ελέγχου Ευστάθειας σε επικλινές έδαφος</w:t>
            </w:r>
          </w:p>
        </w:tc>
        <w:tc>
          <w:tcPr>
            <w:tcW w:w="1294" w:type="dxa"/>
            <w:tcBorders>
              <w:top w:val="nil"/>
              <w:left w:val="single" w:sz="8" w:space="0" w:color="000000"/>
              <w:bottom w:val="nil"/>
              <w:right w:val="single" w:sz="8" w:space="0" w:color="000000"/>
            </w:tcBorders>
          </w:tcPr>
          <w:p w14:paraId="06E1E4B3"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230F4839" w14:textId="77777777" w:rsidR="00E878E3" w:rsidRPr="00BE4542" w:rsidRDefault="00E878E3" w:rsidP="00786596">
            <w:pPr>
              <w:rPr>
                <w:color w:val="000000"/>
                <w:sz w:val="18"/>
                <w:szCs w:val="18"/>
                <w:lang w:val="el-GR"/>
              </w:rPr>
            </w:pPr>
          </w:p>
        </w:tc>
      </w:tr>
      <w:tr w:rsidR="00E878E3" w:rsidRPr="00E878E3" w14:paraId="5C3FB542" w14:textId="77777777" w:rsidTr="00786596">
        <w:trPr>
          <w:trHeight w:val="300"/>
        </w:trPr>
        <w:tc>
          <w:tcPr>
            <w:tcW w:w="5276" w:type="dxa"/>
            <w:tcBorders>
              <w:top w:val="nil"/>
              <w:left w:val="single" w:sz="4" w:space="0" w:color="000000"/>
              <w:bottom w:val="nil"/>
              <w:right w:val="nil"/>
            </w:tcBorders>
            <w:shd w:val="clear" w:color="auto" w:fill="FFFFFF"/>
            <w:vAlign w:val="bottom"/>
          </w:tcPr>
          <w:p w14:paraId="22D5EBD7" w14:textId="77777777" w:rsidR="00E878E3" w:rsidRPr="00BE4542" w:rsidRDefault="00E878E3" w:rsidP="00786596">
            <w:pPr>
              <w:rPr>
                <w:sz w:val="18"/>
                <w:szCs w:val="18"/>
                <w:lang w:val="el-GR"/>
              </w:rPr>
            </w:pPr>
            <w:r w:rsidRPr="00BE4542">
              <w:rPr>
                <w:sz w:val="18"/>
                <w:szCs w:val="18"/>
                <w:lang w:val="el-GR"/>
              </w:rPr>
              <w:t>Λειτουργία θέρμανσης και ανάφλεξης κινητήρα</w:t>
            </w:r>
          </w:p>
        </w:tc>
        <w:tc>
          <w:tcPr>
            <w:tcW w:w="1294" w:type="dxa"/>
            <w:tcBorders>
              <w:top w:val="nil"/>
              <w:left w:val="single" w:sz="8" w:space="0" w:color="000000"/>
              <w:bottom w:val="nil"/>
              <w:right w:val="single" w:sz="8" w:space="0" w:color="000000"/>
            </w:tcBorders>
          </w:tcPr>
          <w:p w14:paraId="03C556A6"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8" w:space="0" w:color="000000"/>
              <w:bottom w:val="nil"/>
              <w:right w:val="single" w:sz="8" w:space="0" w:color="000000"/>
            </w:tcBorders>
          </w:tcPr>
          <w:p w14:paraId="4499D2FB" w14:textId="77777777" w:rsidR="00E878E3" w:rsidRPr="00BE4542" w:rsidRDefault="00E878E3" w:rsidP="00786596">
            <w:pPr>
              <w:rPr>
                <w:color w:val="000000"/>
                <w:sz w:val="18"/>
                <w:szCs w:val="18"/>
                <w:lang w:val="el-GR"/>
              </w:rPr>
            </w:pPr>
          </w:p>
        </w:tc>
      </w:tr>
      <w:tr w:rsidR="00E878E3" w:rsidRPr="00131003" w14:paraId="3A2639AA" w14:textId="77777777" w:rsidTr="00786596">
        <w:trPr>
          <w:trHeight w:val="300"/>
        </w:trPr>
        <w:tc>
          <w:tcPr>
            <w:tcW w:w="5276" w:type="dxa"/>
            <w:tcBorders>
              <w:top w:val="nil"/>
              <w:left w:val="single" w:sz="4" w:space="0" w:color="000000"/>
              <w:bottom w:val="nil"/>
              <w:right w:val="nil"/>
            </w:tcBorders>
            <w:shd w:val="clear" w:color="auto" w:fill="FFFFFF"/>
            <w:vAlign w:val="bottom"/>
          </w:tcPr>
          <w:p w14:paraId="13198929" w14:textId="77777777" w:rsidR="00E878E3" w:rsidRPr="00E22ACC" w:rsidRDefault="00E878E3" w:rsidP="00786596">
            <w:pPr>
              <w:rPr>
                <w:sz w:val="18"/>
                <w:szCs w:val="18"/>
              </w:rPr>
            </w:pPr>
            <w:proofErr w:type="spellStart"/>
            <w:r w:rsidRPr="00E22ACC">
              <w:rPr>
                <w:sz w:val="18"/>
                <w:szCs w:val="18"/>
              </w:rPr>
              <w:t>Εσωτερικοί</w:t>
            </w:r>
            <w:proofErr w:type="spellEnd"/>
            <w:r w:rsidRPr="00E22ACC">
              <w:rPr>
                <w:sz w:val="18"/>
                <w:szCs w:val="18"/>
              </w:rPr>
              <w:t xml:space="preserve"> </w:t>
            </w:r>
            <w:proofErr w:type="spellStart"/>
            <w:r w:rsidRPr="00E22ACC">
              <w:rPr>
                <w:sz w:val="18"/>
                <w:szCs w:val="18"/>
              </w:rPr>
              <w:t>γάντζοι</w:t>
            </w:r>
            <w:proofErr w:type="spellEnd"/>
            <w:r w:rsidRPr="00E22ACC">
              <w:rPr>
                <w:sz w:val="18"/>
                <w:szCs w:val="18"/>
              </w:rPr>
              <w:t xml:space="preserve"> κα</w:t>
            </w:r>
            <w:proofErr w:type="spellStart"/>
            <w:r w:rsidRPr="00E22ACC">
              <w:rPr>
                <w:sz w:val="18"/>
                <w:szCs w:val="18"/>
              </w:rPr>
              <w:t>ρότσ</w:t>
            </w:r>
            <w:proofErr w:type="spellEnd"/>
            <w:r w:rsidRPr="00E22ACC">
              <w:rPr>
                <w:sz w:val="18"/>
                <w:szCs w:val="18"/>
              </w:rPr>
              <w:t>ας</w:t>
            </w:r>
          </w:p>
        </w:tc>
        <w:tc>
          <w:tcPr>
            <w:tcW w:w="1294" w:type="dxa"/>
            <w:tcBorders>
              <w:top w:val="nil"/>
              <w:left w:val="single" w:sz="8" w:space="0" w:color="000000"/>
              <w:bottom w:val="nil"/>
              <w:right w:val="single" w:sz="8" w:space="0" w:color="000000"/>
            </w:tcBorders>
          </w:tcPr>
          <w:p w14:paraId="55AF97C0"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4C5D80E2" w14:textId="77777777" w:rsidR="00E878E3" w:rsidRPr="00131003" w:rsidRDefault="00E878E3" w:rsidP="00786596">
            <w:pPr>
              <w:rPr>
                <w:color w:val="000000"/>
                <w:sz w:val="18"/>
                <w:szCs w:val="18"/>
              </w:rPr>
            </w:pPr>
          </w:p>
        </w:tc>
      </w:tr>
      <w:tr w:rsidR="00E878E3" w:rsidRPr="00131003" w14:paraId="211D4AF1" w14:textId="77777777" w:rsidTr="00786596">
        <w:trPr>
          <w:trHeight w:val="300"/>
        </w:trPr>
        <w:tc>
          <w:tcPr>
            <w:tcW w:w="5276" w:type="dxa"/>
            <w:tcBorders>
              <w:top w:val="nil"/>
              <w:left w:val="single" w:sz="4" w:space="0" w:color="000000"/>
              <w:bottom w:val="nil"/>
              <w:right w:val="nil"/>
            </w:tcBorders>
            <w:vAlign w:val="bottom"/>
          </w:tcPr>
          <w:p w14:paraId="677F073F" w14:textId="77777777" w:rsidR="00E878E3" w:rsidRPr="00E22ACC" w:rsidRDefault="00E878E3" w:rsidP="00786596">
            <w:pPr>
              <w:rPr>
                <w:sz w:val="18"/>
                <w:szCs w:val="18"/>
              </w:rPr>
            </w:pPr>
            <w:r w:rsidRPr="00E22ACC">
              <w:rPr>
                <w:sz w:val="18"/>
                <w:szCs w:val="18"/>
              </w:rPr>
              <w:t>Απ</w:t>
            </w:r>
            <w:proofErr w:type="spellStart"/>
            <w:r w:rsidRPr="00E22ACC">
              <w:rPr>
                <w:sz w:val="18"/>
                <w:szCs w:val="18"/>
              </w:rPr>
              <w:t>οθ</w:t>
            </w:r>
            <w:proofErr w:type="spellEnd"/>
            <w:r w:rsidRPr="00E22ACC">
              <w:rPr>
                <w:sz w:val="18"/>
                <w:szCs w:val="18"/>
              </w:rPr>
              <w:t>αμβωτής π</w:t>
            </w:r>
            <w:proofErr w:type="spellStart"/>
            <w:r w:rsidRPr="00E22ACC">
              <w:rPr>
                <w:sz w:val="18"/>
                <w:szCs w:val="18"/>
              </w:rPr>
              <w:t>ίσω</w:t>
            </w:r>
            <w:proofErr w:type="spellEnd"/>
            <w:r w:rsidRPr="00E22ACC">
              <w:rPr>
                <w:sz w:val="18"/>
                <w:szCs w:val="18"/>
              </w:rPr>
              <w:t xml:space="preserve"> πα</w:t>
            </w:r>
            <w:proofErr w:type="spellStart"/>
            <w:r w:rsidRPr="00E22ACC">
              <w:rPr>
                <w:sz w:val="18"/>
                <w:szCs w:val="18"/>
              </w:rPr>
              <w:t>ρμ</w:t>
            </w:r>
            <w:proofErr w:type="spellEnd"/>
            <w:r w:rsidRPr="00E22ACC">
              <w:rPr>
                <w:sz w:val="18"/>
                <w:szCs w:val="18"/>
              </w:rPr>
              <w:t>πρίζ</w:t>
            </w:r>
          </w:p>
        </w:tc>
        <w:tc>
          <w:tcPr>
            <w:tcW w:w="1294" w:type="dxa"/>
            <w:tcBorders>
              <w:top w:val="nil"/>
              <w:left w:val="single" w:sz="8" w:space="0" w:color="000000"/>
              <w:bottom w:val="nil"/>
              <w:right w:val="single" w:sz="8" w:space="0" w:color="000000"/>
            </w:tcBorders>
          </w:tcPr>
          <w:p w14:paraId="0F45E996"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081ECFF9" w14:textId="77777777" w:rsidR="00E878E3" w:rsidRPr="00131003" w:rsidRDefault="00E878E3" w:rsidP="00786596">
            <w:pPr>
              <w:rPr>
                <w:color w:val="000000"/>
                <w:sz w:val="18"/>
                <w:szCs w:val="18"/>
              </w:rPr>
            </w:pPr>
          </w:p>
        </w:tc>
      </w:tr>
      <w:tr w:rsidR="00E878E3" w:rsidRPr="00131003" w14:paraId="1168F058" w14:textId="77777777" w:rsidTr="00786596">
        <w:trPr>
          <w:trHeight w:val="300"/>
        </w:trPr>
        <w:tc>
          <w:tcPr>
            <w:tcW w:w="5276" w:type="dxa"/>
            <w:tcBorders>
              <w:top w:val="nil"/>
              <w:left w:val="single" w:sz="4" w:space="0" w:color="000000"/>
              <w:bottom w:val="nil"/>
              <w:right w:val="nil"/>
            </w:tcBorders>
            <w:vAlign w:val="bottom"/>
          </w:tcPr>
          <w:p w14:paraId="7BD0BDF6" w14:textId="77777777" w:rsidR="00E878E3" w:rsidRPr="00680EA1" w:rsidRDefault="00E878E3" w:rsidP="00786596">
            <w:pPr>
              <w:rPr>
                <w:sz w:val="18"/>
                <w:szCs w:val="18"/>
                <w:highlight w:val="yellow"/>
              </w:rPr>
            </w:pPr>
            <w:proofErr w:type="spellStart"/>
            <w:r w:rsidRPr="00C66771">
              <w:rPr>
                <w:sz w:val="18"/>
                <w:szCs w:val="18"/>
              </w:rPr>
              <w:t>Εμ</w:t>
            </w:r>
            <w:proofErr w:type="spellEnd"/>
            <w:r w:rsidRPr="00C66771">
              <w:rPr>
                <w:sz w:val="18"/>
                <w:szCs w:val="18"/>
              </w:rPr>
              <w:t>πρός και π</w:t>
            </w:r>
            <w:proofErr w:type="spellStart"/>
            <w:r w:rsidRPr="00C66771">
              <w:rPr>
                <w:sz w:val="18"/>
                <w:szCs w:val="18"/>
              </w:rPr>
              <w:t>ίσω</w:t>
            </w:r>
            <w:proofErr w:type="spellEnd"/>
            <w:r w:rsidRPr="00C66771">
              <w:rPr>
                <w:sz w:val="18"/>
                <w:szCs w:val="18"/>
              </w:rPr>
              <w:t xml:space="preserve"> λασπ</w:t>
            </w:r>
            <w:proofErr w:type="spellStart"/>
            <w:r w:rsidRPr="00C66771">
              <w:rPr>
                <w:sz w:val="18"/>
                <w:szCs w:val="18"/>
              </w:rPr>
              <w:t>ωτήρες</w:t>
            </w:r>
            <w:proofErr w:type="spellEnd"/>
          </w:p>
        </w:tc>
        <w:tc>
          <w:tcPr>
            <w:tcW w:w="1294" w:type="dxa"/>
            <w:tcBorders>
              <w:top w:val="nil"/>
              <w:left w:val="single" w:sz="8" w:space="0" w:color="000000"/>
              <w:bottom w:val="nil"/>
              <w:right w:val="single" w:sz="8" w:space="0" w:color="000000"/>
            </w:tcBorders>
          </w:tcPr>
          <w:p w14:paraId="12149256" w14:textId="77777777" w:rsidR="00E878E3" w:rsidRPr="00131003" w:rsidRDefault="00E878E3" w:rsidP="00786596">
            <w:pPr>
              <w:jc w:val="center"/>
              <w:rPr>
                <w:rFonts w:eastAsia="Cambria"/>
                <w:color w:val="000000"/>
                <w:sz w:val="18"/>
                <w:szCs w:val="18"/>
              </w:rPr>
            </w:pPr>
          </w:p>
        </w:tc>
        <w:tc>
          <w:tcPr>
            <w:tcW w:w="1859" w:type="dxa"/>
            <w:tcBorders>
              <w:top w:val="nil"/>
              <w:left w:val="single" w:sz="8" w:space="0" w:color="000000"/>
              <w:bottom w:val="nil"/>
              <w:right w:val="single" w:sz="8" w:space="0" w:color="000000"/>
            </w:tcBorders>
          </w:tcPr>
          <w:p w14:paraId="3A3EAC68" w14:textId="77777777" w:rsidR="00E878E3" w:rsidRPr="00131003" w:rsidRDefault="00E878E3" w:rsidP="00786596">
            <w:pPr>
              <w:rPr>
                <w:color w:val="000000"/>
                <w:sz w:val="18"/>
                <w:szCs w:val="18"/>
              </w:rPr>
            </w:pPr>
          </w:p>
        </w:tc>
      </w:tr>
      <w:tr w:rsidR="00E878E3" w:rsidRPr="00131003" w14:paraId="5ABEBBC0" w14:textId="77777777" w:rsidTr="00786596">
        <w:trPr>
          <w:trHeight w:val="694"/>
        </w:trPr>
        <w:tc>
          <w:tcPr>
            <w:tcW w:w="5276" w:type="dxa"/>
            <w:tcBorders>
              <w:top w:val="nil"/>
              <w:left w:val="single" w:sz="8" w:space="0" w:color="000000"/>
              <w:bottom w:val="single" w:sz="8" w:space="0" w:color="000000"/>
              <w:right w:val="single" w:sz="8" w:space="0" w:color="000000"/>
            </w:tcBorders>
          </w:tcPr>
          <w:p w14:paraId="01D91C4A" w14:textId="77777777" w:rsidR="00E878E3" w:rsidRPr="00131003" w:rsidRDefault="00E878E3" w:rsidP="00786596">
            <w:pPr>
              <w:ind w:firstLine="180"/>
              <w:rPr>
                <w:sz w:val="18"/>
                <w:szCs w:val="18"/>
              </w:rPr>
            </w:pPr>
            <w:r w:rsidRPr="00131003">
              <w:rPr>
                <w:sz w:val="18"/>
                <w:szCs w:val="18"/>
              </w:rPr>
              <w:t xml:space="preserve"> </w:t>
            </w:r>
          </w:p>
        </w:tc>
        <w:tc>
          <w:tcPr>
            <w:tcW w:w="1294" w:type="dxa"/>
            <w:tcBorders>
              <w:top w:val="nil"/>
              <w:left w:val="nil"/>
              <w:bottom w:val="single" w:sz="4" w:space="0" w:color="000000"/>
              <w:right w:val="single" w:sz="8" w:space="0" w:color="000000"/>
            </w:tcBorders>
          </w:tcPr>
          <w:p w14:paraId="011EFED4" w14:textId="77777777" w:rsidR="00E878E3" w:rsidRPr="00131003" w:rsidRDefault="00E878E3" w:rsidP="00786596">
            <w:pPr>
              <w:jc w:val="center"/>
              <w:rPr>
                <w:rFonts w:eastAsia="Cambria"/>
                <w:color w:val="000000"/>
                <w:sz w:val="18"/>
                <w:szCs w:val="18"/>
              </w:rPr>
            </w:pPr>
          </w:p>
        </w:tc>
        <w:tc>
          <w:tcPr>
            <w:tcW w:w="1859" w:type="dxa"/>
            <w:tcBorders>
              <w:top w:val="nil"/>
              <w:left w:val="nil"/>
              <w:bottom w:val="single" w:sz="4" w:space="0" w:color="000000"/>
              <w:right w:val="single" w:sz="8" w:space="0" w:color="000000"/>
            </w:tcBorders>
          </w:tcPr>
          <w:p w14:paraId="1D22CA7C" w14:textId="77777777" w:rsidR="00E878E3" w:rsidRPr="00131003" w:rsidRDefault="00E878E3" w:rsidP="00786596">
            <w:pPr>
              <w:rPr>
                <w:color w:val="000000"/>
                <w:sz w:val="18"/>
                <w:szCs w:val="18"/>
              </w:rPr>
            </w:pPr>
          </w:p>
        </w:tc>
      </w:tr>
      <w:tr w:rsidR="00E878E3" w:rsidRPr="00E878E3" w14:paraId="18B3B04A" w14:textId="77777777" w:rsidTr="00786596">
        <w:trPr>
          <w:trHeight w:val="300"/>
        </w:trPr>
        <w:tc>
          <w:tcPr>
            <w:tcW w:w="5276" w:type="dxa"/>
            <w:tcBorders>
              <w:top w:val="single" w:sz="8" w:space="0" w:color="000000"/>
              <w:left w:val="single" w:sz="8" w:space="0" w:color="000000"/>
              <w:bottom w:val="nil"/>
              <w:right w:val="single" w:sz="4" w:space="0" w:color="000000"/>
            </w:tcBorders>
          </w:tcPr>
          <w:p w14:paraId="62359119" w14:textId="77777777" w:rsidR="00E878E3" w:rsidRPr="00BE4542" w:rsidRDefault="00E878E3" w:rsidP="00786596">
            <w:pPr>
              <w:ind w:firstLine="181"/>
              <w:rPr>
                <w:b/>
                <w:sz w:val="18"/>
                <w:szCs w:val="18"/>
                <w:u w:val="single"/>
                <w:lang w:val="el-GR"/>
              </w:rPr>
            </w:pPr>
            <w:r w:rsidRPr="00BE4542">
              <w:rPr>
                <w:b/>
                <w:sz w:val="18"/>
                <w:szCs w:val="18"/>
                <w:u w:val="single"/>
                <w:lang w:val="el-GR"/>
              </w:rPr>
              <w:t>Με την προσφορά να κατατεθούν</w:t>
            </w:r>
            <w:r w:rsidRPr="00BE4542">
              <w:rPr>
                <w:sz w:val="18"/>
                <w:szCs w:val="18"/>
                <w:u w:val="single"/>
                <w:lang w:val="el-GR"/>
              </w:rPr>
              <w:t>:</w:t>
            </w:r>
          </w:p>
        </w:tc>
        <w:tc>
          <w:tcPr>
            <w:tcW w:w="1294" w:type="dxa"/>
            <w:vMerge w:val="restart"/>
            <w:tcBorders>
              <w:top w:val="single" w:sz="4" w:space="0" w:color="000000"/>
              <w:left w:val="single" w:sz="4" w:space="0" w:color="000000"/>
              <w:bottom w:val="nil"/>
              <w:right w:val="single" w:sz="4" w:space="0" w:color="000000"/>
            </w:tcBorders>
          </w:tcPr>
          <w:p w14:paraId="3C0C543C"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000000"/>
              <w:left w:val="single" w:sz="4" w:space="0" w:color="000000"/>
              <w:bottom w:val="nil"/>
              <w:right w:val="single" w:sz="4" w:space="0" w:color="000000"/>
            </w:tcBorders>
          </w:tcPr>
          <w:p w14:paraId="400847B5" w14:textId="77777777" w:rsidR="00E878E3" w:rsidRPr="00BE4542" w:rsidRDefault="00E878E3" w:rsidP="00786596">
            <w:pPr>
              <w:rPr>
                <w:color w:val="000000"/>
                <w:sz w:val="18"/>
                <w:szCs w:val="18"/>
                <w:lang w:val="el-GR"/>
              </w:rPr>
            </w:pPr>
          </w:p>
        </w:tc>
      </w:tr>
      <w:tr w:rsidR="00E878E3" w:rsidRPr="00E878E3" w14:paraId="39ECF9CB" w14:textId="77777777" w:rsidTr="00786596">
        <w:trPr>
          <w:trHeight w:val="517"/>
        </w:trPr>
        <w:tc>
          <w:tcPr>
            <w:tcW w:w="5276" w:type="dxa"/>
            <w:tcBorders>
              <w:top w:val="nil"/>
              <w:left w:val="single" w:sz="8" w:space="0" w:color="000000"/>
              <w:bottom w:val="nil"/>
              <w:right w:val="single" w:sz="4" w:space="0" w:color="000000"/>
            </w:tcBorders>
          </w:tcPr>
          <w:p w14:paraId="407ECFF0"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Υπεύθυνη Δήλωση προσκόμισης κατά την παράδοση Έγκρισης Τύπου για ολοκληρωμένο όχημα βάσει των οικείων διατάξεων προκειμένου να είναι εφικτή η ταξινόμηση του οχήματος σύμφωνα με τις ισχύουσες σχετικές διατάξεις.</w:t>
            </w:r>
          </w:p>
        </w:tc>
        <w:tc>
          <w:tcPr>
            <w:tcW w:w="1294" w:type="dxa"/>
            <w:vMerge/>
            <w:tcBorders>
              <w:top w:val="single" w:sz="4" w:space="0" w:color="000000"/>
              <w:left w:val="single" w:sz="4" w:space="0" w:color="000000"/>
              <w:bottom w:val="nil"/>
              <w:right w:val="single" w:sz="4" w:space="0" w:color="000000"/>
            </w:tcBorders>
          </w:tcPr>
          <w:p w14:paraId="5BFC07D9"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val="restart"/>
            <w:tcBorders>
              <w:top w:val="nil"/>
              <w:left w:val="single" w:sz="4" w:space="0" w:color="000000"/>
              <w:right w:val="single" w:sz="4" w:space="0" w:color="000000"/>
            </w:tcBorders>
          </w:tcPr>
          <w:p w14:paraId="6EC5EB9E" w14:textId="77777777" w:rsidR="00E878E3" w:rsidRPr="00BE4542" w:rsidRDefault="00E878E3" w:rsidP="00786596">
            <w:pPr>
              <w:rPr>
                <w:color w:val="000000"/>
                <w:sz w:val="18"/>
                <w:szCs w:val="18"/>
                <w:lang w:val="el-GR"/>
              </w:rPr>
            </w:pPr>
          </w:p>
        </w:tc>
      </w:tr>
      <w:tr w:rsidR="00E878E3" w:rsidRPr="00E878E3" w14:paraId="1B7A64CF" w14:textId="77777777" w:rsidTr="00786596">
        <w:trPr>
          <w:trHeight w:val="680"/>
        </w:trPr>
        <w:tc>
          <w:tcPr>
            <w:tcW w:w="5276" w:type="dxa"/>
            <w:tcBorders>
              <w:top w:val="nil"/>
              <w:left w:val="single" w:sz="8" w:space="0" w:color="000000"/>
              <w:bottom w:val="nil"/>
              <w:right w:val="single" w:sz="4" w:space="0" w:color="000000"/>
            </w:tcBorders>
          </w:tcPr>
          <w:p w14:paraId="5337C214"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Δήλωση συμμόρφωσης ΕΚ  (</w:t>
            </w:r>
            <w:r w:rsidRPr="00131003">
              <w:rPr>
                <w:sz w:val="18"/>
                <w:szCs w:val="18"/>
              </w:rPr>
              <w:t>CE</w:t>
            </w:r>
            <w:r w:rsidRPr="00BE4542">
              <w:rPr>
                <w:sz w:val="18"/>
                <w:szCs w:val="18"/>
                <w:lang w:val="el-GR"/>
              </w:rPr>
              <w:t>) για όλη την κατασκευή συνοδευμένη από  Πιστοποιητικό Εξέτασης Τύπου ΕΚ από διεθνώς Διαπιστευμένο Φορέα, με το οποίο  να προκύπτει και η συμμόρφωση του προσφερόμενου οχήματος με τα σχετικό Ευρωπαϊκό πρότυπο.</w:t>
            </w:r>
          </w:p>
        </w:tc>
        <w:tc>
          <w:tcPr>
            <w:tcW w:w="1294" w:type="dxa"/>
            <w:vMerge/>
            <w:tcBorders>
              <w:top w:val="single" w:sz="4" w:space="0" w:color="000000"/>
              <w:left w:val="single" w:sz="4" w:space="0" w:color="000000"/>
              <w:bottom w:val="nil"/>
              <w:right w:val="single" w:sz="4" w:space="0" w:color="000000"/>
            </w:tcBorders>
          </w:tcPr>
          <w:p w14:paraId="1D1D513C"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right w:val="single" w:sz="4" w:space="0" w:color="000000"/>
            </w:tcBorders>
          </w:tcPr>
          <w:p w14:paraId="08C227B8"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03365206" w14:textId="77777777" w:rsidTr="00786596">
        <w:trPr>
          <w:trHeight w:val="326"/>
        </w:trPr>
        <w:tc>
          <w:tcPr>
            <w:tcW w:w="5276" w:type="dxa"/>
            <w:tcBorders>
              <w:top w:val="nil"/>
              <w:left w:val="single" w:sz="8" w:space="0" w:color="000000"/>
              <w:bottom w:val="nil"/>
              <w:right w:val="single" w:sz="4" w:space="0" w:color="000000"/>
            </w:tcBorders>
          </w:tcPr>
          <w:p w14:paraId="417A1E0F"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 xml:space="preserve"> Υπεύθυνη δήλωση εγγύησης (εργοστασιακής) καλής λειτουργίας τουλάχιστον </w:t>
            </w:r>
            <w:r w:rsidRPr="00BE4542">
              <w:rPr>
                <w:b/>
                <w:sz w:val="18"/>
                <w:szCs w:val="18"/>
                <w:lang w:val="el-GR"/>
              </w:rPr>
              <w:t>2 έτη</w:t>
            </w:r>
            <w:r w:rsidRPr="00BE4542">
              <w:rPr>
                <w:sz w:val="18"/>
                <w:szCs w:val="18"/>
                <w:lang w:val="el-GR"/>
              </w:rPr>
              <w:t xml:space="preserve"> για το πλήρες όχημα.</w:t>
            </w:r>
          </w:p>
        </w:tc>
        <w:tc>
          <w:tcPr>
            <w:tcW w:w="1294" w:type="dxa"/>
            <w:vMerge/>
            <w:tcBorders>
              <w:top w:val="single" w:sz="4" w:space="0" w:color="000000"/>
              <w:left w:val="single" w:sz="4" w:space="0" w:color="000000"/>
              <w:bottom w:val="nil"/>
              <w:right w:val="single" w:sz="4" w:space="0" w:color="000000"/>
            </w:tcBorders>
          </w:tcPr>
          <w:p w14:paraId="04DFFC85"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right w:val="single" w:sz="4" w:space="0" w:color="000000"/>
            </w:tcBorders>
          </w:tcPr>
          <w:p w14:paraId="1FE73058"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4444F2C1" w14:textId="77777777" w:rsidTr="00786596">
        <w:trPr>
          <w:trHeight w:val="300"/>
        </w:trPr>
        <w:tc>
          <w:tcPr>
            <w:tcW w:w="5276" w:type="dxa"/>
            <w:tcBorders>
              <w:top w:val="nil"/>
              <w:left w:val="single" w:sz="8" w:space="0" w:color="000000"/>
              <w:bottom w:val="nil"/>
              <w:right w:val="single" w:sz="4" w:space="0" w:color="000000"/>
            </w:tcBorders>
          </w:tcPr>
          <w:p w14:paraId="55F5708B"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 xml:space="preserve">Υπεύθυνη δήλωση εγγύησης αντισκωριακής προστασίας  τουλάχιστον </w:t>
            </w:r>
            <w:r w:rsidRPr="00BE4542">
              <w:rPr>
                <w:b/>
                <w:sz w:val="18"/>
                <w:szCs w:val="18"/>
                <w:lang w:val="el-GR"/>
              </w:rPr>
              <w:t>3 έτη</w:t>
            </w:r>
            <w:r w:rsidRPr="00BE4542">
              <w:rPr>
                <w:sz w:val="18"/>
                <w:szCs w:val="18"/>
                <w:lang w:val="el-GR"/>
              </w:rPr>
              <w:t xml:space="preserve"> .   </w:t>
            </w:r>
          </w:p>
          <w:p w14:paraId="43EB5F76" w14:textId="77777777" w:rsidR="00E878E3" w:rsidRPr="00BE4542" w:rsidRDefault="00E878E3" w:rsidP="00786596">
            <w:pPr>
              <w:widowControl w:val="0"/>
              <w:rPr>
                <w:sz w:val="18"/>
                <w:szCs w:val="18"/>
                <w:lang w:val="el-GR"/>
              </w:rPr>
            </w:pPr>
            <w:r w:rsidRPr="00BE4542">
              <w:rPr>
                <w:sz w:val="18"/>
                <w:szCs w:val="18"/>
                <w:lang w:val="el-GR"/>
              </w:rPr>
              <w:t xml:space="preserve"> </w:t>
            </w:r>
          </w:p>
        </w:tc>
        <w:tc>
          <w:tcPr>
            <w:tcW w:w="1294" w:type="dxa"/>
            <w:vMerge/>
            <w:tcBorders>
              <w:top w:val="single" w:sz="4" w:space="0" w:color="000000"/>
              <w:left w:val="single" w:sz="4" w:space="0" w:color="000000"/>
              <w:bottom w:val="nil"/>
              <w:right w:val="single" w:sz="4" w:space="0" w:color="000000"/>
            </w:tcBorders>
          </w:tcPr>
          <w:p w14:paraId="37BA0FFA"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right w:val="single" w:sz="4" w:space="0" w:color="000000"/>
            </w:tcBorders>
          </w:tcPr>
          <w:p w14:paraId="7803C90D"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05C1A623" w14:textId="77777777" w:rsidTr="00786596">
        <w:trPr>
          <w:trHeight w:val="480"/>
        </w:trPr>
        <w:tc>
          <w:tcPr>
            <w:tcW w:w="5276" w:type="dxa"/>
            <w:tcBorders>
              <w:top w:val="nil"/>
              <w:left w:val="single" w:sz="8" w:space="0" w:color="000000"/>
              <w:bottom w:val="nil"/>
              <w:right w:val="single" w:sz="4" w:space="0" w:color="000000"/>
            </w:tcBorders>
          </w:tcPr>
          <w:p w14:paraId="2421B9D8"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 xml:space="preserve">Υπεύθυνη δήλωση παροχής  ανταλλακτικών τουλάχιστον για </w:t>
            </w:r>
            <w:r w:rsidRPr="00BE4542">
              <w:rPr>
                <w:b/>
                <w:sz w:val="18"/>
                <w:szCs w:val="18"/>
                <w:lang w:val="el-GR"/>
              </w:rPr>
              <w:t>10 έτη</w:t>
            </w:r>
            <w:r w:rsidRPr="00BE4542">
              <w:rPr>
                <w:sz w:val="18"/>
                <w:szCs w:val="18"/>
                <w:lang w:val="el-GR"/>
              </w:rPr>
              <w:t>. Και ότι το διάστημα παράδοσης των ζητούμενων κάθε φορά ανταλλακτικών  θα είναι μικρότερο από 10 ημέρες.</w:t>
            </w:r>
          </w:p>
        </w:tc>
        <w:tc>
          <w:tcPr>
            <w:tcW w:w="1294" w:type="dxa"/>
            <w:vMerge/>
            <w:tcBorders>
              <w:top w:val="single" w:sz="4" w:space="0" w:color="000000"/>
              <w:left w:val="single" w:sz="4" w:space="0" w:color="000000"/>
              <w:bottom w:val="nil"/>
              <w:right w:val="single" w:sz="4" w:space="0" w:color="000000"/>
            </w:tcBorders>
          </w:tcPr>
          <w:p w14:paraId="3CE3643E"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right w:val="single" w:sz="4" w:space="0" w:color="000000"/>
            </w:tcBorders>
          </w:tcPr>
          <w:p w14:paraId="7A897104"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781AD216" w14:textId="77777777" w:rsidTr="00786596">
        <w:trPr>
          <w:trHeight w:val="720"/>
        </w:trPr>
        <w:tc>
          <w:tcPr>
            <w:tcW w:w="5276" w:type="dxa"/>
            <w:tcBorders>
              <w:top w:val="nil"/>
              <w:left w:val="single" w:sz="8" w:space="0" w:color="000000"/>
              <w:bottom w:val="nil"/>
              <w:right w:val="single" w:sz="4" w:space="0" w:color="000000"/>
            </w:tcBorders>
          </w:tcPr>
          <w:p w14:paraId="710F2D9B"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Υπεύθυνη δήλωση του κατασκευαστή του πλαισίου ή του επίσημου εισαγωγέα του πλαισίου, στην οποία  θα δηλώνεται ότι θα καλύψει το Δήμο με ανταλλακτικά τουλάχιστον επί 10 έτη και αποδέχεται την εκτέλεση της συγκεκριμένης προμήθειας σε περίπτωση κατακύρωσης της προμήθειας στον διαγωνιζόμενο.</w:t>
            </w:r>
          </w:p>
        </w:tc>
        <w:tc>
          <w:tcPr>
            <w:tcW w:w="1294" w:type="dxa"/>
            <w:vMerge/>
            <w:tcBorders>
              <w:top w:val="single" w:sz="4" w:space="0" w:color="000000"/>
              <w:left w:val="single" w:sz="4" w:space="0" w:color="000000"/>
              <w:bottom w:val="nil"/>
              <w:right w:val="single" w:sz="4" w:space="0" w:color="000000"/>
            </w:tcBorders>
          </w:tcPr>
          <w:p w14:paraId="6E55898B"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right w:val="single" w:sz="4" w:space="0" w:color="000000"/>
            </w:tcBorders>
          </w:tcPr>
          <w:p w14:paraId="628A8B9C"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5F1D776A" w14:textId="77777777" w:rsidTr="00786596">
        <w:trPr>
          <w:trHeight w:val="2521"/>
        </w:trPr>
        <w:tc>
          <w:tcPr>
            <w:tcW w:w="5276" w:type="dxa"/>
            <w:vMerge w:val="restart"/>
            <w:tcBorders>
              <w:top w:val="nil"/>
              <w:left w:val="single" w:sz="8" w:space="0" w:color="000000"/>
              <w:bottom w:val="nil"/>
              <w:right w:val="single" w:sz="4" w:space="0" w:color="000000"/>
            </w:tcBorders>
          </w:tcPr>
          <w:p w14:paraId="37FA7DD8" w14:textId="77777777" w:rsidR="00E878E3" w:rsidRPr="00BE4542" w:rsidRDefault="00E878E3" w:rsidP="00786596">
            <w:pPr>
              <w:ind w:firstLine="180"/>
              <w:rPr>
                <w:sz w:val="18"/>
                <w:szCs w:val="18"/>
                <w:lang w:val="el-GR"/>
              </w:rPr>
            </w:pPr>
            <w:r w:rsidRPr="00BE4542">
              <w:rPr>
                <w:sz w:val="18"/>
                <w:szCs w:val="18"/>
                <w:lang w:val="el-GR"/>
              </w:rPr>
              <w:lastRenderedPageBreak/>
              <w:t xml:space="preserve"> </w:t>
            </w:r>
          </w:p>
          <w:p w14:paraId="1FBA9805"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 xml:space="preserve">Υπεύθυνη δήλωση για τον τρόπο αντιμετώπισης των αναγκών επισκευής, συντήρησης και </w:t>
            </w:r>
            <w:r w:rsidRPr="00131003">
              <w:rPr>
                <w:sz w:val="18"/>
                <w:szCs w:val="18"/>
              </w:rPr>
              <w:t>service</w:t>
            </w:r>
            <w:r w:rsidRPr="00BE4542">
              <w:rPr>
                <w:sz w:val="18"/>
                <w:szCs w:val="18"/>
                <w:lang w:val="el-GR"/>
              </w:rPr>
              <w:t>, για διάστημα δύο ετών τουλάχιστο, κατά προτίμηση σε συνεργαζόμενο/α συνεργείο/α εντός της νήσου Λέσβου ή εναλλακτικά με οποιοδήποτε άλλο πρόσφορο τρόπο επιλέξει έκαστος προσφέρων προμηθευτής με πλήρη δική του ευθύνη και αναλαμβάνοντας πλήρως όλες τις απαραίτητες διαδικασίες και δαπάνες ασφαλούς και ταχείας μετακίνησης του οχήματος εκτός του νησιού, μέχρι και την τελική επιστροφή αυτού επισκευασμένου, στην έδρα του δήμου στην Καλλονή Λέσβου. Να δοθούν τα αναλυτικά στοιχεία του/των συνεργείου/ων. Η ανταπόκριση του συνεργείου συντήρησης/ αποκατάστασης θα γίνεται το πολύ εντός δύο (2) εργασίμων ημερών από την έγγραφη ειδοποίηση περί βλάβης και η έντεχνη αποκατάσταση το πολύ εντός είκοσι (20) εργασίμων ημερών.</w:t>
            </w:r>
          </w:p>
          <w:p w14:paraId="5466B568" w14:textId="77777777" w:rsidR="00E878E3" w:rsidRPr="00BE4542" w:rsidRDefault="00E878E3" w:rsidP="00786596">
            <w:pPr>
              <w:ind w:left="720"/>
              <w:rPr>
                <w:sz w:val="18"/>
                <w:szCs w:val="18"/>
                <w:lang w:val="el-GR"/>
              </w:rPr>
            </w:pPr>
          </w:p>
          <w:p w14:paraId="034A3C77"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Υπεύθυνη δήλωση ότι είναι σε θέση και θα  επιδείξουν ίδιο ή όμοιο δείγμα του προσφερόμενου είδους, εφόσον ζητηθεί.</w:t>
            </w:r>
          </w:p>
          <w:p w14:paraId="51FE4100"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Πρόγραμμα εκπαίδευσης των εργατών, χειριστών του αγοραστή για το χειρισμό   και συντήρηση του προσφερόμενου εξοπλισμού. Να κατατεθεί αναλυτικό πρόγραμμα εκπαίδευσης (πρόγραμμα εκπαίδευσης προσωπικού, αριθμός εκπαιδευτών, χρησιμοποιούμενα εγχειρίδια και άλλα εποπτικά μέσα κ.λπ.).</w:t>
            </w:r>
          </w:p>
          <w:p w14:paraId="22107771" w14:textId="77777777" w:rsidR="00E878E3" w:rsidRPr="00BE4542" w:rsidRDefault="00E878E3" w:rsidP="00786596">
            <w:pPr>
              <w:widowControl w:val="0"/>
              <w:numPr>
                <w:ilvl w:val="0"/>
                <w:numId w:val="1"/>
              </w:numPr>
              <w:suppressAutoHyphens w:val="0"/>
              <w:spacing w:after="0"/>
              <w:jc w:val="left"/>
              <w:rPr>
                <w:sz w:val="18"/>
                <w:szCs w:val="18"/>
                <w:lang w:val="el-GR"/>
              </w:rPr>
            </w:pPr>
            <w:r w:rsidRPr="00BE4542">
              <w:rPr>
                <w:sz w:val="18"/>
                <w:szCs w:val="18"/>
                <w:lang w:val="el-GR"/>
              </w:rPr>
              <w:t xml:space="preserve">Ο χρόνος παράδοσης δεν μπορεί να είναι μεγαλύτερος από </w:t>
            </w:r>
            <w:r>
              <w:rPr>
                <w:b/>
                <w:sz w:val="18"/>
                <w:szCs w:val="18"/>
                <w:lang w:val="el-GR"/>
              </w:rPr>
              <w:t xml:space="preserve">τέσσερις </w:t>
            </w:r>
            <w:r w:rsidRPr="00BE4542">
              <w:rPr>
                <w:b/>
                <w:sz w:val="18"/>
                <w:szCs w:val="18"/>
                <w:lang w:val="el-GR"/>
              </w:rPr>
              <w:t>(</w:t>
            </w:r>
            <w:r>
              <w:rPr>
                <w:b/>
                <w:sz w:val="18"/>
                <w:szCs w:val="18"/>
                <w:lang w:val="el-GR"/>
              </w:rPr>
              <w:t>4</w:t>
            </w:r>
            <w:r w:rsidRPr="00BE4542">
              <w:rPr>
                <w:b/>
                <w:sz w:val="18"/>
                <w:szCs w:val="18"/>
                <w:lang w:val="el-GR"/>
              </w:rPr>
              <w:t>)</w:t>
            </w:r>
            <w:r w:rsidRPr="00BE4542">
              <w:rPr>
                <w:sz w:val="18"/>
                <w:szCs w:val="18"/>
                <w:lang w:val="el-GR"/>
              </w:rPr>
              <w:t xml:space="preserve"> </w:t>
            </w:r>
            <w:r w:rsidRPr="00BE4542">
              <w:rPr>
                <w:b/>
                <w:sz w:val="18"/>
                <w:szCs w:val="18"/>
                <w:lang w:val="el-GR"/>
              </w:rPr>
              <w:t>μήνες</w:t>
            </w:r>
            <w:r w:rsidRPr="00BE4542">
              <w:rPr>
                <w:sz w:val="18"/>
                <w:szCs w:val="18"/>
                <w:lang w:val="el-GR"/>
              </w:rPr>
              <w:t>.</w:t>
            </w:r>
          </w:p>
          <w:p w14:paraId="6CC2FDBE" w14:textId="77777777" w:rsidR="00E878E3" w:rsidRPr="00BE4542" w:rsidRDefault="00E878E3" w:rsidP="00786596">
            <w:pPr>
              <w:widowControl w:val="0"/>
              <w:rPr>
                <w:sz w:val="18"/>
                <w:szCs w:val="18"/>
                <w:lang w:val="el-GR"/>
              </w:rPr>
            </w:pPr>
          </w:p>
          <w:p w14:paraId="0F8D5E1C" w14:textId="77777777" w:rsidR="00E878E3" w:rsidRPr="00BE4542" w:rsidRDefault="00E878E3" w:rsidP="00786596">
            <w:pPr>
              <w:widowControl w:val="0"/>
              <w:rPr>
                <w:sz w:val="18"/>
                <w:szCs w:val="18"/>
                <w:lang w:val="el-GR"/>
              </w:rPr>
            </w:pPr>
          </w:p>
          <w:p w14:paraId="3D6003DB" w14:textId="77777777" w:rsidR="00E878E3" w:rsidRPr="00BE4542" w:rsidRDefault="00E878E3" w:rsidP="00786596">
            <w:pPr>
              <w:widowControl w:val="0"/>
              <w:rPr>
                <w:sz w:val="18"/>
                <w:szCs w:val="18"/>
                <w:lang w:val="el-GR"/>
              </w:rPr>
            </w:pPr>
          </w:p>
          <w:p w14:paraId="2780BE6E" w14:textId="77777777" w:rsidR="00E878E3" w:rsidRPr="00BE4542" w:rsidRDefault="00E878E3" w:rsidP="00786596">
            <w:pPr>
              <w:widowControl w:val="0"/>
              <w:rPr>
                <w:sz w:val="18"/>
                <w:szCs w:val="18"/>
                <w:lang w:val="el-GR"/>
              </w:rPr>
            </w:pPr>
          </w:p>
          <w:p w14:paraId="11163B96" w14:textId="77777777" w:rsidR="00E878E3" w:rsidRPr="00BE4542" w:rsidRDefault="00E878E3" w:rsidP="00786596">
            <w:pPr>
              <w:widowControl w:val="0"/>
              <w:rPr>
                <w:sz w:val="18"/>
                <w:szCs w:val="18"/>
                <w:lang w:val="el-GR"/>
              </w:rPr>
            </w:pPr>
          </w:p>
        </w:tc>
        <w:tc>
          <w:tcPr>
            <w:tcW w:w="1294" w:type="dxa"/>
            <w:vMerge/>
            <w:tcBorders>
              <w:top w:val="single" w:sz="4" w:space="0" w:color="000000"/>
              <w:left w:val="single" w:sz="4" w:space="0" w:color="000000"/>
              <w:bottom w:val="nil"/>
              <w:right w:val="single" w:sz="4" w:space="0" w:color="000000"/>
            </w:tcBorders>
          </w:tcPr>
          <w:p w14:paraId="1CF890C2"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859" w:type="dxa"/>
            <w:vMerge/>
            <w:tcBorders>
              <w:top w:val="nil"/>
              <w:left w:val="single" w:sz="4" w:space="0" w:color="000000"/>
              <w:bottom w:val="nil"/>
              <w:right w:val="single" w:sz="4" w:space="0" w:color="000000"/>
            </w:tcBorders>
          </w:tcPr>
          <w:p w14:paraId="06D61CD9" w14:textId="77777777" w:rsidR="00E878E3" w:rsidRPr="00BE4542" w:rsidRDefault="00E878E3" w:rsidP="00786596">
            <w:pPr>
              <w:widowControl w:val="0"/>
              <w:pBdr>
                <w:top w:val="nil"/>
                <w:left w:val="nil"/>
                <w:bottom w:val="nil"/>
                <w:right w:val="nil"/>
                <w:between w:val="nil"/>
              </w:pBdr>
              <w:jc w:val="left"/>
              <w:rPr>
                <w:sz w:val="18"/>
                <w:szCs w:val="18"/>
                <w:lang w:val="el-GR"/>
              </w:rPr>
            </w:pPr>
          </w:p>
        </w:tc>
      </w:tr>
      <w:tr w:rsidR="00E878E3" w:rsidRPr="00E878E3" w14:paraId="4E45835D" w14:textId="77777777" w:rsidTr="00786596">
        <w:trPr>
          <w:trHeight w:val="1028"/>
        </w:trPr>
        <w:tc>
          <w:tcPr>
            <w:tcW w:w="5276" w:type="dxa"/>
            <w:vMerge/>
            <w:tcBorders>
              <w:left w:val="single" w:sz="8" w:space="0" w:color="000000"/>
              <w:bottom w:val="single" w:sz="4" w:space="0" w:color="auto"/>
              <w:right w:val="single" w:sz="4" w:space="0" w:color="000000"/>
            </w:tcBorders>
          </w:tcPr>
          <w:p w14:paraId="087AFB66" w14:textId="77777777" w:rsidR="00E878E3" w:rsidRPr="00BE4542" w:rsidRDefault="00E878E3" w:rsidP="00786596">
            <w:pPr>
              <w:widowControl w:val="0"/>
              <w:pBdr>
                <w:top w:val="nil"/>
                <w:left w:val="nil"/>
                <w:bottom w:val="nil"/>
                <w:right w:val="nil"/>
                <w:between w:val="nil"/>
              </w:pBdr>
              <w:jc w:val="left"/>
              <w:rPr>
                <w:sz w:val="18"/>
                <w:szCs w:val="18"/>
                <w:lang w:val="el-GR"/>
              </w:rPr>
            </w:pPr>
          </w:p>
        </w:tc>
        <w:tc>
          <w:tcPr>
            <w:tcW w:w="1294" w:type="dxa"/>
            <w:tcBorders>
              <w:top w:val="nil"/>
              <w:left w:val="single" w:sz="4" w:space="0" w:color="000000"/>
              <w:bottom w:val="single" w:sz="8" w:space="0" w:color="000000"/>
              <w:right w:val="single" w:sz="4" w:space="0" w:color="000000"/>
            </w:tcBorders>
          </w:tcPr>
          <w:p w14:paraId="710B1C05" w14:textId="77777777" w:rsidR="00E878E3" w:rsidRPr="00BE4542" w:rsidRDefault="00E878E3" w:rsidP="00786596">
            <w:pPr>
              <w:jc w:val="center"/>
              <w:rPr>
                <w:rFonts w:eastAsia="Cambria"/>
                <w:color w:val="000000"/>
                <w:sz w:val="18"/>
                <w:szCs w:val="18"/>
                <w:lang w:val="el-GR"/>
              </w:rPr>
            </w:pPr>
          </w:p>
        </w:tc>
        <w:tc>
          <w:tcPr>
            <w:tcW w:w="1859" w:type="dxa"/>
            <w:vMerge/>
            <w:tcBorders>
              <w:top w:val="nil"/>
              <w:left w:val="single" w:sz="4" w:space="0" w:color="000000"/>
              <w:bottom w:val="single" w:sz="4" w:space="0" w:color="auto"/>
              <w:right w:val="single" w:sz="4" w:space="0" w:color="000000"/>
            </w:tcBorders>
          </w:tcPr>
          <w:p w14:paraId="523ECCD9" w14:textId="77777777" w:rsidR="00E878E3" w:rsidRPr="00BE4542" w:rsidRDefault="00E878E3" w:rsidP="00786596">
            <w:pPr>
              <w:widowControl w:val="0"/>
              <w:pBdr>
                <w:top w:val="nil"/>
                <w:left w:val="nil"/>
                <w:bottom w:val="nil"/>
                <w:right w:val="nil"/>
                <w:between w:val="nil"/>
              </w:pBdr>
              <w:jc w:val="left"/>
              <w:rPr>
                <w:rFonts w:eastAsia="Cambria"/>
                <w:color w:val="000000"/>
                <w:sz w:val="18"/>
                <w:szCs w:val="18"/>
                <w:lang w:val="el-GR"/>
              </w:rPr>
            </w:pPr>
          </w:p>
        </w:tc>
      </w:tr>
      <w:tr w:rsidR="00E878E3" w:rsidRPr="00131003" w14:paraId="07F36B18" w14:textId="77777777" w:rsidTr="00786596">
        <w:trPr>
          <w:trHeight w:val="2814"/>
        </w:trPr>
        <w:tc>
          <w:tcPr>
            <w:tcW w:w="5276" w:type="dxa"/>
            <w:tcBorders>
              <w:top w:val="single" w:sz="4" w:space="0" w:color="auto"/>
              <w:left w:val="single" w:sz="4" w:space="0" w:color="auto"/>
              <w:bottom w:val="single" w:sz="4" w:space="0" w:color="auto"/>
              <w:right w:val="single" w:sz="4" w:space="0" w:color="auto"/>
            </w:tcBorders>
          </w:tcPr>
          <w:p w14:paraId="5BCD5B27" w14:textId="77777777" w:rsidR="00E878E3" w:rsidRPr="00BE4542" w:rsidRDefault="00E878E3" w:rsidP="00786596">
            <w:pPr>
              <w:rPr>
                <w:sz w:val="18"/>
                <w:szCs w:val="18"/>
                <w:u w:val="single"/>
                <w:lang w:val="el-GR"/>
              </w:rPr>
            </w:pPr>
            <w:r w:rsidRPr="00BE4542">
              <w:rPr>
                <w:sz w:val="18"/>
                <w:szCs w:val="18"/>
                <w:u w:val="single"/>
                <w:lang w:val="el-GR"/>
              </w:rPr>
              <w:t>Με το αυτοκίνητο θα παραδοθούν και τα πιο κάτω παρελκόμενα</w:t>
            </w:r>
            <w:r w:rsidRPr="00BE4542">
              <w:rPr>
                <w:sz w:val="18"/>
                <w:szCs w:val="18"/>
                <w:lang w:val="el-GR"/>
              </w:rPr>
              <w:t xml:space="preserve"> :</w:t>
            </w:r>
          </w:p>
          <w:p w14:paraId="702ED53C" w14:textId="77777777" w:rsidR="00E878E3" w:rsidRPr="00BE4542" w:rsidRDefault="00E878E3" w:rsidP="00786596">
            <w:pPr>
              <w:rPr>
                <w:sz w:val="18"/>
                <w:szCs w:val="18"/>
                <w:lang w:val="el-GR"/>
              </w:rPr>
            </w:pPr>
            <w:r w:rsidRPr="00BE4542">
              <w:rPr>
                <w:sz w:val="18"/>
                <w:szCs w:val="18"/>
                <w:lang w:val="el-GR"/>
              </w:rPr>
              <w:t>-Εφεδρικός τροχός πλήρης, τοποθετημένος σε ασφαλές μέρος του αυτοκινήτου.</w:t>
            </w:r>
          </w:p>
          <w:p w14:paraId="4FB7587B" w14:textId="77777777" w:rsidR="00E878E3" w:rsidRPr="00BE4542" w:rsidRDefault="00E878E3" w:rsidP="00786596">
            <w:pPr>
              <w:rPr>
                <w:sz w:val="18"/>
                <w:szCs w:val="18"/>
                <w:lang w:val="el-GR"/>
              </w:rPr>
            </w:pPr>
            <w:r w:rsidRPr="00BE4542">
              <w:rPr>
                <w:sz w:val="18"/>
                <w:szCs w:val="18"/>
                <w:lang w:val="el-GR"/>
              </w:rPr>
              <w:t>-Σειρά συνήθων εργαλείων που θα προσδιορίζονται ακριβώς, με εργαλειοθήκη.</w:t>
            </w:r>
          </w:p>
          <w:p w14:paraId="47CA3FEC" w14:textId="77777777" w:rsidR="00E878E3" w:rsidRPr="00BE4542" w:rsidRDefault="00E878E3" w:rsidP="00786596">
            <w:pPr>
              <w:rPr>
                <w:sz w:val="18"/>
                <w:szCs w:val="18"/>
                <w:lang w:val="el-GR"/>
              </w:rPr>
            </w:pPr>
            <w:r w:rsidRPr="00BE4542">
              <w:rPr>
                <w:sz w:val="18"/>
                <w:szCs w:val="18"/>
                <w:lang w:val="el-GR"/>
              </w:rPr>
              <w:t>-Πυροσβεστήρες σύμφωνα με τον ισχύοντα Κ.Ο.Κ</w:t>
            </w:r>
          </w:p>
          <w:p w14:paraId="35032763" w14:textId="77777777" w:rsidR="00E878E3" w:rsidRPr="00BE4542" w:rsidRDefault="00E878E3" w:rsidP="00786596">
            <w:pPr>
              <w:rPr>
                <w:sz w:val="18"/>
                <w:szCs w:val="18"/>
                <w:lang w:val="el-GR"/>
              </w:rPr>
            </w:pPr>
            <w:r w:rsidRPr="00BE4542">
              <w:rPr>
                <w:sz w:val="18"/>
                <w:szCs w:val="18"/>
                <w:lang w:val="el-GR"/>
              </w:rPr>
              <w:t>-Πλήρες φαρμακείο σύμφωνα με τον Κ.Ο.Κ.</w:t>
            </w:r>
          </w:p>
          <w:p w14:paraId="550AD4F5" w14:textId="77777777" w:rsidR="00E878E3" w:rsidRPr="00BE4542" w:rsidRDefault="00E878E3" w:rsidP="00786596">
            <w:pPr>
              <w:rPr>
                <w:sz w:val="18"/>
                <w:szCs w:val="18"/>
                <w:u w:val="single"/>
                <w:lang w:val="el-GR"/>
              </w:rPr>
            </w:pPr>
            <w:r w:rsidRPr="00BE4542">
              <w:rPr>
                <w:sz w:val="18"/>
                <w:szCs w:val="18"/>
                <w:lang w:val="el-GR"/>
              </w:rPr>
              <w:t>-Τρίγωνο βλαβών</w:t>
            </w:r>
          </w:p>
          <w:p w14:paraId="1B98AC99" w14:textId="77777777" w:rsidR="00E878E3" w:rsidRPr="00BE4542" w:rsidRDefault="00E878E3" w:rsidP="00786596">
            <w:pPr>
              <w:rPr>
                <w:sz w:val="18"/>
                <w:szCs w:val="18"/>
                <w:lang w:val="el-GR"/>
              </w:rPr>
            </w:pPr>
            <w:r w:rsidRPr="00BE4542">
              <w:rPr>
                <w:sz w:val="18"/>
                <w:szCs w:val="18"/>
                <w:lang w:val="el-GR"/>
              </w:rPr>
              <w:t>-Βιβλία συντήρησης και επισκευής</w:t>
            </w:r>
          </w:p>
          <w:p w14:paraId="4B222B25" w14:textId="77777777" w:rsidR="00E878E3" w:rsidRPr="00131003" w:rsidRDefault="00E878E3" w:rsidP="00786596">
            <w:pPr>
              <w:rPr>
                <w:sz w:val="18"/>
                <w:szCs w:val="18"/>
                <w:u w:val="single"/>
              </w:rPr>
            </w:pPr>
            <w:r w:rsidRPr="00131003">
              <w:rPr>
                <w:sz w:val="18"/>
                <w:szCs w:val="18"/>
              </w:rPr>
              <w:t>-</w:t>
            </w:r>
            <w:proofErr w:type="spellStart"/>
            <w:r w:rsidRPr="00131003">
              <w:rPr>
                <w:sz w:val="18"/>
                <w:szCs w:val="18"/>
              </w:rPr>
              <w:t>Βι</w:t>
            </w:r>
            <w:proofErr w:type="spellEnd"/>
            <w:r w:rsidRPr="00131003">
              <w:rPr>
                <w:sz w:val="18"/>
                <w:szCs w:val="18"/>
              </w:rPr>
              <w:t>βλίο α</w:t>
            </w:r>
            <w:proofErr w:type="spellStart"/>
            <w:r w:rsidRPr="00131003">
              <w:rPr>
                <w:sz w:val="18"/>
                <w:szCs w:val="18"/>
              </w:rPr>
              <w:t>ντ</w:t>
            </w:r>
            <w:proofErr w:type="spellEnd"/>
            <w:r w:rsidRPr="00131003">
              <w:rPr>
                <w:sz w:val="18"/>
                <w:szCs w:val="18"/>
              </w:rPr>
              <w:t>αλλακτικών.</w:t>
            </w:r>
          </w:p>
        </w:tc>
        <w:tc>
          <w:tcPr>
            <w:tcW w:w="1294" w:type="dxa"/>
            <w:tcBorders>
              <w:top w:val="nil"/>
              <w:left w:val="single" w:sz="4" w:space="0" w:color="auto"/>
              <w:bottom w:val="single" w:sz="4" w:space="0" w:color="auto"/>
              <w:right w:val="single" w:sz="4" w:space="0" w:color="auto"/>
            </w:tcBorders>
          </w:tcPr>
          <w:p w14:paraId="78DE01CE" w14:textId="77777777" w:rsidR="00E878E3" w:rsidRPr="00131003" w:rsidRDefault="00E878E3" w:rsidP="00786596">
            <w:pPr>
              <w:jc w:val="center"/>
              <w:rPr>
                <w:rFonts w:eastAsia="Cambria"/>
                <w:color w:val="000000"/>
                <w:sz w:val="18"/>
                <w:szCs w:val="18"/>
              </w:rPr>
            </w:pPr>
          </w:p>
        </w:tc>
        <w:tc>
          <w:tcPr>
            <w:tcW w:w="1859" w:type="dxa"/>
            <w:tcBorders>
              <w:top w:val="single" w:sz="4" w:space="0" w:color="auto"/>
              <w:left w:val="single" w:sz="4" w:space="0" w:color="auto"/>
              <w:bottom w:val="single" w:sz="4" w:space="0" w:color="auto"/>
              <w:right w:val="single" w:sz="4" w:space="0" w:color="auto"/>
            </w:tcBorders>
          </w:tcPr>
          <w:p w14:paraId="77F83418" w14:textId="77777777" w:rsidR="00E878E3" w:rsidRPr="00131003" w:rsidRDefault="00E878E3" w:rsidP="00786596">
            <w:pPr>
              <w:rPr>
                <w:color w:val="000000"/>
                <w:sz w:val="18"/>
                <w:szCs w:val="18"/>
              </w:rPr>
            </w:pPr>
          </w:p>
        </w:tc>
      </w:tr>
      <w:tr w:rsidR="00E878E3" w:rsidRPr="00E878E3" w14:paraId="18F83D39" w14:textId="77777777" w:rsidTr="00786596">
        <w:trPr>
          <w:trHeight w:val="1758"/>
        </w:trPr>
        <w:tc>
          <w:tcPr>
            <w:tcW w:w="5276" w:type="dxa"/>
            <w:tcBorders>
              <w:top w:val="single" w:sz="4" w:space="0" w:color="auto"/>
              <w:left w:val="single" w:sz="4" w:space="0" w:color="auto"/>
              <w:bottom w:val="single" w:sz="4" w:space="0" w:color="auto"/>
              <w:right w:val="single" w:sz="4" w:space="0" w:color="auto"/>
            </w:tcBorders>
          </w:tcPr>
          <w:p w14:paraId="20601A43" w14:textId="77777777" w:rsidR="00E878E3" w:rsidRPr="00BE4542" w:rsidRDefault="00E878E3" w:rsidP="00786596">
            <w:pPr>
              <w:rPr>
                <w:b/>
                <w:sz w:val="18"/>
                <w:szCs w:val="18"/>
                <w:u w:val="single"/>
                <w:lang w:val="el-GR"/>
              </w:rPr>
            </w:pPr>
            <w:r w:rsidRPr="00BE4542">
              <w:rPr>
                <w:b/>
                <w:sz w:val="18"/>
                <w:szCs w:val="18"/>
                <w:u w:val="single"/>
                <w:lang w:val="el-GR"/>
              </w:rPr>
              <w:t>Εξοπλισμός :</w:t>
            </w:r>
          </w:p>
          <w:p w14:paraId="21DC4C11" w14:textId="77777777" w:rsidR="00E878E3" w:rsidRPr="00BE4542" w:rsidRDefault="00E878E3" w:rsidP="00786596">
            <w:pPr>
              <w:rPr>
                <w:sz w:val="18"/>
                <w:szCs w:val="18"/>
                <w:lang w:val="el-GR"/>
              </w:rPr>
            </w:pPr>
            <w:r w:rsidRPr="00BE4542">
              <w:rPr>
                <w:sz w:val="18"/>
                <w:szCs w:val="18"/>
                <w:lang w:val="el-GR"/>
              </w:rPr>
              <w:t xml:space="preserve">Ο εξοπλισμός θα τοποθετηθεί από τον προμηθευτή. Θα φέρει πιστοποίηση </w:t>
            </w:r>
            <w:r w:rsidRPr="00131003">
              <w:rPr>
                <w:sz w:val="18"/>
                <w:szCs w:val="18"/>
              </w:rPr>
              <w:t>CE</w:t>
            </w:r>
            <w:r w:rsidRPr="00BE4542">
              <w:rPr>
                <w:sz w:val="18"/>
                <w:szCs w:val="18"/>
                <w:lang w:val="el-GR"/>
              </w:rPr>
              <w:t xml:space="preserve"> και 1ετή εγγύηση καλής λειτουργίας και 10ετή παροχής ανταλλακτικών, βεβαιούμενη με υπεύθυνη δήλωση. Η προσφορά θα συνοδεύεται από πλήρη περιγραφικά φυλλάδια και κατάλογο ανταλλακτικών.</w:t>
            </w:r>
          </w:p>
          <w:p w14:paraId="1B5EE5D8" w14:textId="77777777" w:rsidR="00E878E3" w:rsidRPr="00BE4542" w:rsidRDefault="00E878E3" w:rsidP="00786596">
            <w:pPr>
              <w:rPr>
                <w:b/>
                <w:sz w:val="18"/>
                <w:szCs w:val="18"/>
                <w:u w:val="single"/>
                <w:lang w:val="el-GR"/>
              </w:rPr>
            </w:pPr>
          </w:p>
          <w:p w14:paraId="22A455C1" w14:textId="77777777" w:rsidR="00E878E3" w:rsidRPr="00BE4542" w:rsidRDefault="00E878E3" w:rsidP="00786596">
            <w:pPr>
              <w:ind w:firstLine="180"/>
              <w:rPr>
                <w:b/>
                <w:sz w:val="18"/>
                <w:szCs w:val="18"/>
                <w:u w:val="single"/>
                <w:lang w:val="el-GR"/>
              </w:rPr>
            </w:pPr>
            <w:r w:rsidRPr="00131003">
              <w:rPr>
                <w:sz w:val="18"/>
                <w:szCs w:val="18"/>
              </w:rPr>
              <w:lastRenderedPageBreak/>
              <w:t> </w:t>
            </w:r>
          </w:p>
        </w:tc>
        <w:tc>
          <w:tcPr>
            <w:tcW w:w="1294" w:type="dxa"/>
            <w:tcBorders>
              <w:top w:val="single" w:sz="4" w:space="0" w:color="auto"/>
              <w:left w:val="single" w:sz="4" w:space="0" w:color="auto"/>
              <w:right w:val="single" w:sz="4" w:space="0" w:color="auto"/>
            </w:tcBorders>
          </w:tcPr>
          <w:p w14:paraId="157A8F21"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auto"/>
              <w:left w:val="single" w:sz="4" w:space="0" w:color="auto"/>
              <w:right w:val="single" w:sz="4" w:space="0" w:color="auto"/>
            </w:tcBorders>
          </w:tcPr>
          <w:p w14:paraId="19D19971" w14:textId="77777777" w:rsidR="00E878E3" w:rsidRPr="00BE4542" w:rsidRDefault="00E878E3" w:rsidP="00786596">
            <w:pPr>
              <w:rPr>
                <w:color w:val="000000"/>
                <w:sz w:val="18"/>
                <w:szCs w:val="18"/>
                <w:lang w:val="el-GR"/>
              </w:rPr>
            </w:pPr>
          </w:p>
        </w:tc>
      </w:tr>
      <w:tr w:rsidR="00E878E3" w:rsidRPr="00131003" w14:paraId="470C5DE0" w14:textId="77777777" w:rsidTr="00786596">
        <w:trPr>
          <w:trHeight w:val="300"/>
        </w:trPr>
        <w:tc>
          <w:tcPr>
            <w:tcW w:w="5276" w:type="dxa"/>
            <w:tcBorders>
              <w:top w:val="single" w:sz="4" w:space="0" w:color="auto"/>
              <w:left w:val="single" w:sz="4" w:space="0" w:color="000000"/>
              <w:bottom w:val="nil"/>
              <w:right w:val="single" w:sz="8" w:space="0" w:color="000000"/>
            </w:tcBorders>
          </w:tcPr>
          <w:p w14:paraId="06517DE4" w14:textId="77777777" w:rsidR="00E878E3" w:rsidRPr="00BE4542" w:rsidRDefault="00E878E3" w:rsidP="00786596">
            <w:pPr>
              <w:rPr>
                <w:b/>
                <w:sz w:val="18"/>
                <w:szCs w:val="18"/>
                <w:u w:val="single"/>
                <w:lang w:val="el-GR"/>
              </w:rPr>
            </w:pPr>
          </w:p>
          <w:p w14:paraId="7F57408F" w14:textId="77777777" w:rsidR="00E878E3" w:rsidRPr="00131003" w:rsidRDefault="00E878E3" w:rsidP="00786596">
            <w:pPr>
              <w:rPr>
                <w:b/>
                <w:sz w:val="18"/>
                <w:szCs w:val="18"/>
                <w:u w:val="single"/>
              </w:rPr>
            </w:pPr>
            <w:r w:rsidRPr="00131003">
              <w:rPr>
                <w:b/>
                <w:sz w:val="18"/>
                <w:szCs w:val="18"/>
                <w:u w:val="single"/>
              </w:rPr>
              <w:t xml:space="preserve">α) </w:t>
            </w:r>
            <w:proofErr w:type="spellStart"/>
            <w:proofErr w:type="gramStart"/>
            <w:r w:rsidRPr="00131003">
              <w:rPr>
                <w:b/>
                <w:sz w:val="18"/>
                <w:szCs w:val="18"/>
                <w:u w:val="single"/>
              </w:rPr>
              <w:t>Αλ</w:t>
            </w:r>
            <w:proofErr w:type="spellEnd"/>
            <w:r w:rsidRPr="00131003">
              <w:rPr>
                <w:b/>
                <w:sz w:val="18"/>
                <w:szCs w:val="18"/>
                <w:u w:val="single"/>
              </w:rPr>
              <w:t>ατοδιανομέας :</w:t>
            </w:r>
            <w:proofErr w:type="gramEnd"/>
          </w:p>
        </w:tc>
        <w:tc>
          <w:tcPr>
            <w:tcW w:w="1294" w:type="dxa"/>
            <w:vMerge w:val="restart"/>
            <w:tcBorders>
              <w:top w:val="single" w:sz="4" w:space="0" w:color="auto"/>
              <w:left w:val="single" w:sz="8" w:space="0" w:color="000000"/>
              <w:bottom w:val="single" w:sz="4" w:space="0" w:color="000000"/>
              <w:right w:val="single" w:sz="8" w:space="0" w:color="000000"/>
            </w:tcBorders>
          </w:tcPr>
          <w:p w14:paraId="515498A5" w14:textId="77777777" w:rsidR="00E878E3" w:rsidRPr="00131003" w:rsidRDefault="00E878E3" w:rsidP="00786596">
            <w:pPr>
              <w:jc w:val="center"/>
              <w:rPr>
                <w:rFonts w:eastAsia="Cambria"/>
                <w:color w:val="000000"/>
                <w:sz w:val="18"/>
                <w:szCs w:val="18"/>
              </w:rPr>
            </w:pPr>
          </w:p>
        </w:tc>
        <w:tc>
          <w:tcPr>
            <w:tcW w:w="1859" w:type="dxa"/>
            <w:vMerge w:val="restart"/>
            <w:tcBorders>
              <w:top w:val="single" w:sz="4" w:space="0" w:color="auto"/>
              <w:left w:val="single" w:sz="8" w:space="0" w:color="000000"/>
              <w:right w:val="single" w:sz="8" w:space="0" w:color="000000"/>
            </w:tcBorders>
          </w:tcPr>
          <w:p w14:paraId="3570E4F5" w14:textId="77777777" w:rsidR="00E878E3" w:rsidRPr="00131003" w:rsidRDefault="00E878E3" w:rsidP="00786596">
            <w:pPr>
              <w:rPr>
                <w:color w:val="000000"/>
                <w:sz w:val="18"/>
                <w:szCs w:val="18"/>
              </w:rPr>
            </w:pPr>
          </w:p>
        </w:tc>
      </w:tr>
      <w:tr w:rsidR="00E878E3" w:rsidRPr="00E878E3" w14:paraId="7C974DB9" w14:textId="77777777" w:rsidTr="00786596">
        <w:trPr>
          <w:trHeight w:val="975"/>
        </w:trPr>
        <w:tc>
          <w:tcPr>
            <w:tcW w:w="5276" w:type="dxa"/>
            <w:tcBorders>
              <w:top w:val="nil"/>
              <w:left w:val="single" w:sz="4" w:space="0" w:color="000000"/>
              <w:bottom w:val="nil"/>
              <w:right w:val="nil"/>
            </w:tcBorders>
            <w:vAlign w:val="bottom"/>
          </w:tcPr>
          <w:p w14:paraId="407A302B" w14:textId="77777777" w:rsidR="00E878E3" w:rsidRPr="00BE4542" w:rsidRDefault="00E878E3" w:rsidP="00786596">
            <w:pPr>
              <w:rPr>
                <w:color w:val="000000"/>
                <w:sz w:val="18"/>
                <w:szCs w:val="18"/>
                <w:lang w:val="el-GR"/>
              </w:rPr>
            </w:pPr>
            <w:r w:rsidRPr="00BE4542">
              <w:rPr>
                <w:color w:val="000000"/>
                <w:sz w:val="18"/>
                <w:szCs w:val="18"/>
                <w:lang w:val="el-GR"/>
              </w:rPr>
              <w:t xml:space="preserve">Ο </w:t>
            </w:r>
            <w:proofErr w:type="spellStart"/>
            <w:r w:rsidRPr="00BE4542">
              <w:rPr>
                <w:color w:val="000000"/>
                <w:sz w:val="18"/>
                <w:szCs w:val="18"/>
                <w:lang w:val="el-GR"/>
              </w:rPr>
              <w:t>αλατοδιανομέας</w:t>
            </w:r>
            <w:proofErr w:type="spellEnd"/>
            <w:r w:rsidRPr="00BE4542">
              <w:rPr>
                <w:color w:val="000000"/>
                <w:sz w:val="18"/>
                <w:szCs w:val="18"/>
                <w:lang w:val="el-GR"/>
              </w:rPr>
              <w:t xml:space="preserve"> θα είναι κατάλληλος για τοποθέτηση στο οπίσθιο μέρος ημιφορτηγού οχήματος </w:t>
            </w:r>
            <w:r w:rsidRPr="00131003">
              <w:rPr>
                <w:color w:val="000000"/>
                <w:sz w:val="18"/>
                <w:szCs w:val="18"/>
              </w:rPr>
              <w:t>pick</w:t>
            </w:r>
            <w:r w:rsidRPr="00BE4542">
              <w:rPr>
                <w:color w:val="000000"/>
                <w:sz w:val="18"/>
                <w:szCs w:val="18"/>
                <w:lang w:val="el-GR"/>
              </w:rPr>
              <w:t xml:space="preserve"> </w:t>
            </w:r>
            <w:r w:rsidRPr="00131003">
              <w:rPr>
                <w:color w:val="000000"/>
                <w:sz w:val="18"/>
                <w:szCs w:val="18"/>
              </w:rPr>
              <w:t>up</w:t>
            </w:r>
            <w:r w:rsidRPr="00BE4542">
              <w:rPr>
                <w:color w:val="000000"/>
                <w:sz w:val="18"/>
                <w:szCs w:val="18"/>
                <w:lang w:val="el-GR"/>
              </w:rPr>
              <w:t xml:space="preserve">, επί της κιβωτάμαξας και θα έχει χωρητικότητα τουλάχιστον 500 λίτρων. Ο </w:t>
            </w:r>
            <w:proofErr w:type="spellStart"/>
            <w:r w:rsidRPr="00BE4542">
              <w:rPr>
                <w:color w:val="000000"/>
                <w:sz w:val="18"/>
                <w:szCs w:val="18"/>
                <w:lang w:val="el-GR"/>
              </w:rPr>
              <w:t>αλατοδιανομέας</w:t>
            </w:r>
            <w:proofErr w:type="spellEnd"/>
            <w:r w:rsidRPr="00BE4542">
              <w:rPr>
                <w:color w:val="000000"/>
                <w:sz w:val="18"/>
                <w:szCs w:val="18"/>
                <w:lang w:val="el-GR"/>
              </w:rPr>
              <w:t xml:space="preserve"> θα είνα</w:t>
            </w:r>
            <w:r>
              <w:rPr>
                <w:color w:val="000000"/>
                <w:sz w:val="18"/>
                <w:szCs w:val="18"/>
                <w:lang w:val="el-GR"/>
              </w:rPr>
              <w:t>ι κατασκευασμένος από πολυμερές υλικό</w:t>
            </w:r>
            <w:r w:rsidRPr="00BE4542">
              <w:rPr>
                <w:color w:val="000000"/>
                <w:sz w:val="18"/>
                <w:szCs w:val="18"/>
                <w:lang w:val="el-GR"/>
              </w:rPr>
              <w:t xml:space="preserve">, έτσι ώστε να επιτυγχάνεται ο καλύτερος συνδυασμός βάρους και αντοχής. Το βάρος του </w:t>
            </w:r>
            <w:proofErr w:type="spellStart"/>
            <w:r w:rsidRPr="00BE4542">
              <w:rPr>
                <w:color w:val="000000"/>
                <w:sz w:val="18"/>
                <w:szCs w:val="18"/>
                <w:lang w:val="el-GR"/>
              </w:rPr>
              <w:t>αλατοδιανομέα</w:t>
            </w:r>
            <w:proofErr w:type="spellEnd"/>
            <w:r w:rsidRPr="00BE4542">
              <w:rPr>
                <w:color w:val="000000"/>
                <w:sz w:val="18"/>
                <w:szCs w:val="18"/>
                <w:lang w:val="el-GR"/>
              </w:rPr>
              <w:t xml:space="preserve"> σε κατάσταση λειτουργίας δεν πρέπει να είναι μεγαλύτερο από 160 κιλά.    </w:t>
            </w:r>
          </w:p>
        </w:tc>
        <w:tc>
          <w:tcPr>
            <w:tcW w:w="1294" w:type="dxa"/>
            <w:vMerge/>
            <w:tcBorders>
              <w:top w:val="single" w:sz="8" w:space="0" w:color="000000"/>
              <w:left w:val="single" w:sz="8" w:space="0" w:color="000000"/>
              <w:bottom w:val="single" w:sz="4" w:space="0" w:color="000000"/>
              <w:right w:val="single" w:sz="8" w:space="0" w:color="000000"/>
            </w:tcBorders>
          </w:tcPr>
          <w:p w14:paraId="2A96BAA3"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vMerge/>
            <w:tcBorders>
              <w:top w:val="single" w:sz="8" w:space="0" w:color="000000"/>
              <w:left w:val="single" w:sz="8" w:space="0" w:color="000000"/>
              <w:right w:val="single" w:sz="8" w:space="0" w:color="000000"/>
            </w:tcBorders>
          </w:tcPr>
          <w:p w14:paraId="7382D0F5"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r>
      <w:tr w:rsidR="00E878E3" w:rsidRPr="00E878E3" w14:paraId="6423FF84" w14:textId="77777777" w:rsidTr="00786596">
        <w:trPr>
          <w:trHeight w:val="1215"/>
        </w:trPr>
        <w:tc>
          <w:tcPr>
            <w:tcW w:w="5276" w:type="dxa"/>
            <w:tcBorders>
              <w:top w:val="nil"/>
              <w:left w:val="single" w:sz="4" w:space="0" w:color="000000"/>
              <w:bottom w:val="nil"/>
              <w:right w:val="nil"/>
            </w:tcBorders>
            <w:vAlign w:val="bottom"/>
          </w:tcPr>
          <w:p w14:paraId="538DA2D3" w14:textId="77777777" w:rsidR="00E878E3" w:rsidRPr="00BE4542" w:rsidRDefault="00E878E3" w:rsidP="00786596">
            <w:pPr>
              <w:rPr>
                <w:color w:val="000000"/>
                <w:sz w:val="18"/>
                <w:szCs w:val="18"/>
                <w:lang w:val="el-GR"/>
              </w:rPr>
            </w:pPr>
            <w:r w:rsidRPr="00BE4542">
              <w:rPr>
                <w:color w:val="000000"/>
                <w:sz w:val="18"/>
                <w:szCs w:val="18"/>
                <w:lang w:val="el-GR"/>
              </w:rPr>
              <w:t xml:space="preserve">Στο πάνω μέρος θα διαθέτει σήτα στιβαρής κατασκευής για τον επιτυχή διαμερισμό του άλατος αποχιονισμού κατά την εναπόθεσή του και την αποφυγή ύπαρξης συσσωρευμένων μαζών μεγάλης διαμέτρου. Για την προστασία του αλατιού κατά τον διασκορπισμό από την υγρασία θα πρέπει να είναι εξοπλισμένη με κάλυμμα </w:t>
            </w:r>
            <w:proofErr w:type="spellStart"/>
            <w:r w:rsidRPr="00BE4542">
              <w:rPr>
                <w:color w:val="000000"/>
                <w:sz w:val="18"/>
                <w:szCs w:val="18"/>
                <w:lang w:val="el-GR"/>
              </w:rPr>
              <w:t>ανοιγόμενο</w:t>
            </w:r>
            <w:proofErr w:type="spellEnd"/>
            <w:r w:rsidRPr="00BE4542">
              <w:rPr>
                <w:color w:val="000000"/>
                <w:sz w:val="18"/>
                <w:szCs w:val="18"/>
                <w:lang w:val="el-GR"/>
              </w:rPr>
              <w:t>. Η μεταφορά του αλατιού προς τον δίσκο διασκορπισμό θα επιτυγχάνεται με κοχλία ο οποίος θα διατρέχει όλο το μήκος του πατώματος, διαμέτρου τουλάχιστον 60</w:t>
            </w:r>
            <w:r w:rsidRPr="00131003">
              <w:rPr>
                <w:color w:val="000000"/>
                <w:sz w:val="18"/>
                <w:szCs w:val="18"/>
              </w:rPr>
              <w:t>mm</w:t>
            </w:r>
            <w:r w:rsidRPr="00BE4542">
              <w:rPr>
                <w:color w:val="000000"/>
                <w:sz w:val="18"/>
                <w:szCs w:val="18"/>
                <w:lang w:val="el-GR"/>
              </w:rPr>
              <w:t>, ο δε δίσκος διασκορπισμού θα είναι διαμέτρου περίπου 30</w:t>
            </w:r>
            <w:r w:rsidRPr="00131003">
              <w:rPr>
                <w:color w:val="000000"/>
                <w:sz w:val="18"/>
                <w:szCs w:val="18"/>
              </w:rPr>
              <w:t>cm</w:t>
            </w:r>
            <w:r w:rsidRPr="00BE4542">
              <w:rPr>
                <w:color w:val="000000"/>
                <w:sz w:val="18"/>
                <w:szCs w:val="18"/>
                <w:lang w:val="el-GR"/>
              </w:rPr>
              <w:t>.</w:t>
            </w:r>
          </w:p>
        </w:tc>
        <w:tc>
          <w:tcPr>
            <w:tcW w:w="1294" w:type="dxa"/>
            <w:vMerge/>
            <w:tcBorders>
              <w:top w:val="single" w:sz="8" w:space="0" w:color="000000"/>
              <w:left w:val="single" w:sz="8" w:space="0" w:color="000000"/>
              <w:bottom w:val="single" w:sz="4" w:space="0" w:color="000000"/>
              <w:right w:val="single" w:sz="8" w:space="0" w:color="000000"/>
            </w:tcBorders>
          </w:tcPr>
          <w:p w14:paraId="7BAC52CA"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vMerge/>
            <w:tcBorders>
              <w:top w:val="single" w:sz="8" w:space="0" w:color="000000"/>
              <w:left w:val="single" w:sz="8" w:space="0" w:color="000000"/>
              <w:right w:val="single" w:sz="8" w:space="0" w:color="000000"/>
            </w:tcBorders>
          </w:tcPr>
          <w:p w14:paraId="1CF0FCEE"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r>
      <w:tr w:rsidR="00E878E3" w:rsidRPr="00E878E3" w14:paraId="7FB825E7" w14:textId="77777777" w:rsidTr="00786596">
        <w:trPr>
          <w:trHeight w:val="300"/>
        </w:trPr>
        <w:tc>
          <w:tcPr>
            <w:tcW w:w="5276" w:type="dxa"/>
            <w:tcBorders>
              <w:top w:val="nil"/>
              <w:left w:val="single" w:sz="4" w:space="0" w:color="000000"/>
              <w:bottom w:val="nil"/>
              <w:right w:val="nil"/>
            </w:tcBorders>
            <w:vAlign w:val="bottom"/>
          </w:tcPr>
          <w:p w14:paraId="540E489D" w14:textId="77777777" w:rsidR="00E878E3" w:rsidRPr="00BE4542" w:rsidRDefault="00E878E3" w:rsidP="00786596">
            <w:pPr>
              <w:rPr>
                <w:color w:val="000000"/>
                <w:sz w:val="18"/>
                <w:szCs w:val="18"/>
                <w:lang w:val="el-GR"/>
              </w:rPr>
            </w:pPr>
            <w:r w:rsidRPr="00BE4542">
              <w:rPr>
                <w:color w:val="000000"/>
                <w:sz w:val="18"/>
                <w:szCs w:val="18"/>
                <w:lang w:val="el-GR"/>
              </w:rPr>
              <w:t xml:space="preserve">Ο </w:t>
            </w:r>
            <w:proofErr w:type="spellStart"/>
            <w:r w:rsidRPr="00BE4542">
              <w:rPr>
                <w:color w:val="000000"/>
                <w:sz w:val="18"/>
                <w:szCs w:val="18"/>
                <w:lang w:val="el-GR"/>
              </w:rPr>
              <w:t>αλατοδιανομέας</w:t>
            </w:r>
            <w:proofErr w:type="spellEnd"/>
            <w:r w:rsidRPr="00BE4542">
              <w:rPr>
                <w:color w:val="000000"/>
                <w:sz w:val="18"/>
                <w:szCs w:val="18"/>
                <w:lang w:val="el-GR"/>
              </w:rPr>
              <w:t xml:space="preserve"> θα είναι εξοπλισμένος με δονητή για την αποφυγή επικόλλησης αλατιού στα τοιχώματα. </w:t>
            </w:r>
          </w:p>
        </w:tc>
        <w:tc>
          <w:tcPr>
            <w:tcW w:w="1294" w:type="dxa"/>
            <w:vMerge/>
            <w:tcBorders>
              <w:top w:val="single" w:sz="8" w:space="0" w:color="000000"/>
              <w:left w:val="single" w:sz="8" w:space="0" w:color="000000"/>
              <w:bottom w:val="single" w:sz="4" w:space="0" w:color="000000"/>
              <w:right w:val="single" w:sz="8" w:space="0" w:color="000000"/>
            </w:tcBorders>
          </w:tcPr>
          <w:p w14:paraId="43048AD3"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vMerge/>
            <w:tcBorders>
              <w:top w:val="single" w:sz="8" w:space="0" w:color="000000"/>
              <w:left w:val="single" w:sz="8" w:space="0" w:color="000000"/>
              <w:right w:val="single" w:sz="8" w:space="0" w:color="000000"/>
            </w:tcBorders>
          </w:tcPr>
          <w:p w14:paraId="204E87B0"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r>
      <w:tr w:rsidR="00E878E3" w:rsidRPr="00E878E3" w14:paraId="5F82BDEB" w14:textId="77777777" w:rsidTr="00786596">
        <w:trPr>
          <w:trHeight w:val="1275"/>
        </w:trPr>
        <w:tc>
          <w:tcPr>
            <w:tcW w:w="5276" w:type="dxa"/>
            <w:tcBorders>
              <w:top w:val="nil"/>
              <w:left w:val="single" w:sz="4" w:space="0" w:color="000000"/>
              <w:bottom w:val="nil"/>
              <w:right w:val="nil"/>
            </w:tcBorders>
            <w:vAlign w:val="bottom"/>
          </w:tcPr>
          <w:p w14:paraId="56930D3F" w14:textId="77777777" w:rsidR="00E878E3" w:rsidRPr="00BE4542" w:rsidRDefault="00E878E3" w:rsidP="00786596">
            <w:pPr>
              <w:rPr>
                <w:color w:val="000000"/>
                <w:sz w:val="18"/>
                <w:szCs w:val="18"/>
                <w:lang w:val="el-GR"/>
              </w:rPr>
            </w:pPr>
            <w:r w:rsidRPr="00BE4542">
              <w:rPr>
                <w:color w:val="000000"/>
                <w:sz w:val="18"/>
                <w:szCs w:val="18"/>
                <w:lang w:val="el-GR"/>
              </w:rPr>
              <w:t>Εντός της καμπίνας θα υπάρχει χειριστήριο, ιδιαίτερα φιλικό προς το χρήστη με το οποί</w:t>
            </w:r>
            <w:r w:rsidRPr="00131003">
              <w:rPr>
                <w:color w:val="000000"/>
                <w:sz w:val="18"/>
                <w:szCs w:val="18"/>
              </w:rPr>
              <w:t>o</w:t>
            </w:r>
            <w:r w:rsidRPr="00BE4542">
              <w:rPr>
                <w:color w:val="000000"/>
                <w:sz w:val="18"/>
                <w:szCs w:val="18"/>
                <w:lang w:val="el-GR"/>
              </w:rPr>
              <w:t xml:space="preserve"> θα υπάρχει η δυνατότητα ρύθμισης της ποσότητας διασκορπισμού και της διαμέτρου διασκορπισμού από 2 – 8 μέτρα τουλάχιστον.   Από το χειριστήρια θα υπάρχει η δυνατότητα παράκαμψης της αυτόματης λειτουργίας και επιλογή της χειροκίνητης. Από το χειριστήριο θα υπάρχει επίσης η δυνατότητα ενεργοποίησης του προβολέα παρακολούθησης του διασκορπισμού. </w:t>
            </w:r>
          </w:p>
        </w:tc>
        <w:tc>
          <w:tcPr>
            <w:tcW w:w="1294" w:type="dxa"/>
            <w:vMerge/>
            <w:tcBorders>
              <w:top w:val="single" w:sz="8" w:space="0" w:color="000000"/>
              <w:left w:val="single" w:sz="8" w:space="0" w:color="000000"/>
              <w:bottom w:val="single" w:sz="4" w:space="0" w:color="000000"/>
              <w:right w:val="single" w:sz="8" w:space="0" w:color="000000"/>
            </w:tcBorders>
          </w:tcPr>
          <w:p w14:paraId="62700D51"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vMerge/>
            <w:tcBorders>
              <w:top w:val="single" w:sz="8" w:space="0" w:color="000000"/>
              <w:left w:val="single" w:sz="8" w:space="0" w:color="000000"/>
              <w:right w:val="single" w:sz="8" w:space="0" w:color="000000"/>
            </w:tcBorders>
          </w:tcPr>
          <w:p w14:paraId="7FBBB7AF"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r>
      <w:tr w:rsidR="00E878E3" w:rsidRPr="00E878E3" w14:paraId="087F9F02" w14:textId="77777777" w:rsidTr="00786596">
        <w:trPr>
          <w:trHeight w:val="1262"/>
        </w:trPr>
        <w:tc>
          <w:tcPr>
            <w:tcW w:w="5276" w:type="dxa"/>
            <w:tcBorders>
              <w:top w:val="nil"/>
              <w:left w:val="single" w:sz="4" w:space="0" w:color="000000"/>
              <w:right w:val="nil"/>
            </w:tcBorders>
            <w:vAlign w:val="bottom"/>
          </w:tcPr>
          <w:p w14:paraId="35BCB843" w14:textId="77777777" w:rsidR="00E878E3" w:rsidRPr="00BE4542" w:rsidRDefault="00E878E3" w:rsidP="00786596">
            <w:pPr>
              <w:rPr>
                <w:color w:val="000000"/>
                <w:sz w:val="18"/>
                <w:szCs w:val="18"/>
                <w:lang w:val="el-GR"/>
              </w:rPr>
            </w:pPr>
            <w:r w:rsidRPr="00BE4542">
              <w:rPr>
                <w:color w:val="000000"/>
                <w:sz w:val="18"/>
                <w:szCs w:val="18"/>
                <w:lang w:val="el-GR"/>
              </w:rPr>
              <w:t xml:space="preserve">Η μετάδοση της κίνησης στον </w:t>
            </w:r>
            <w:proofErr w:type="spellStart"/>
            <w:r w:rsidRPr="00BE4542">
              <w:rPr>
                <w:color w:val="000000"/>
                <w:sz w:val="18"/>
                <w:szCs w:val="18"/>
                <w:lang w:val="el-GR"/>
              </w:rPr>
              <w:t>αλατοδιανομέα</w:t>
            </w:r>
            <w:proofErr w:type="spellEnd"/>
            <w:r w:rsidRPr="00BE4542">
              <w:rPr>
                <w:color w:val="000000"/>
                <w:sz w:val="18"/>
                <w:szCs w:val="18"/>
                <w:lang w:val="el-GR"/>
              </w:rPr>
              <w:t xml:space="preserve"> θα γίνεται από το ηλεκτρικό σύστημα του οχήματος και θα διαθέτει ηλεκτρικό κινητήρα ο οποίος θα είναι τοποθετημένος σε καλυμμένο σημείο προκειμένου να είναι προστατευμένος.</w:t>
            </w:r>
          </w:p>
          <w:p w14:paraId="23F5BEA7" w14:textId="77777777" w:rsidR="00E878E3" w:rsidRPr="00BE4542" w:rsidRDefault="00E878E3" w:rsidP="00786596">
            <w:pPr>
              <w:ind w:firstLine="180"/>
              <w:rPr>
                <w:sz w:val="18"/>
                <w:szCs w:val="18"/>
                <w:lang w:val="el-GR"/>
              </w:rPr>
            </w:pPr>
            <w:r w:rsidRPr="00131003">
              <w:rPr>
                <w:sz w:val="18"/>
                <w:szCs w:val="18"/>
              </w:rPr>
              <w:t> </w:t>
            </w:r>
          </w:p>
          <w:p w14:paraId="259FDE1E" w14:textId="77777777" w:rsidR="00E878E3" w:rsidRPr="00BE4542" w:rsidRDefault="00E878E3" w:rsidP="00786596">
            <w:pPr>
              <w:ind w:firstLine="180"/>
              <w:rPr>
                <w:sz w:val="18"/>
                <w:szCs w:val="18"/>
                <w:lang w:val="el-GR"/>
              </w:rPr>
            </w:pPr>
          </w:p>
          <w:p w14:paraId="0118E963" w14:textId="77777777" w:rsidR="00E878E3" w:rsidRPr="00BE4542" w:rsidRDefault="00E878E3" w:rsidP="00786596">
            <w:pPr>
              <w:ind w:firstLine="180"/>
              <w:rPr>
                <w:color w:val="000000"/>
                <w:sz w:val="18"/>
                <w:szCs w:val="18"/>
                <w:lang w:val="el-GR"/>
              </w:rPr>
            </w:pPr>
          </w:p>
        </w:tc>
        <w:tc>
          <w:tcPr>
            <w:tcW w:w="1294" w:type="dxa"/>
            <w:vMerge/>
            <w:tcBorders>
              <w:top w:val="single" w:sz="8" w:space="0" w:color="000000"/>
              <w:left w:val="single" w:sz="8" w:space="0" w:color="000000"/>
              <w:bottom w:val="single" w:sz="4" w:space="0" w:color="auto"/>
              <w:right w:val="single" w:sz="8" w:space="0" w:color="000000"/>
            </w:tcBorders>
          </w:tcPr>
          <w:p w14:paraId="33BE2F31"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vMerge/>
            <w:tcBorders>
              <w:top w:val="single" w:sz="8" w:space="0" w:color="000000"/>
              <w:left w:val="single" w:sz="8" w:space="0" w:color="000000"/>
              <w:right w:val="single" w:sz="8" w:space="0" w:color="000000"/>
            </w:tcBorders>
          </w:tcPr>
          <w:p w14:paraId="2225356F"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r>
      <w:tr w:rsidR="00E878E3" w:rsidRPr="00E878E3" w14:paraId="1E615729" w14:textId="77777777" w:rsidTr="00786596">
        <w:trPr>
          <w:trHeight w:val="300"/>
        </w:trPr>
        <w:tc>
          <w:tcPr>
            <w:tcW w:w="5276" w:type="dxa"/>
            <w:vMerge w:val="restart"/>
            <w:tcBorders>
              <w:top w:val="single" w:sz="4" w:space="0" w:color="000000"/>
              <w:left w:val="single" w:sz="8" w:space="0" w:color="000000"/>
              <w:right w:val="single" w:sz="4" w:space="0" w:color="auto"/>
            </w:tcBorders>
          </w:tcPr>
          <w:p w14:paraId="2303C9FC" w14:textId="77777777" w:rsidR="00E878E3" w:rsidRPr="00BE4542" w:rsidRDefault="00E878E3" w:rsidP="00786596">
            <w:pPr>
              <w:rPr>
                <w:b/>
                <w:sz w:val="18"/>
                <w:szCs w:val="18"/>
                <w:u w:val="single"/>
                <w:lang w:val="el-GR"/>
              </w:rPr>
            </w:pPr>
            <w:r w:rsidRPr="00BE4542">
              <w:rPr>
                <w:b/>
                <w:sz w:val="18"/>
                <w:szCs w:val="18"/>
                <w:u w:val="single"/>
                <w:lang w:val="el-GR"/>
              </w:rPr>
              <w:t xml:space="preserve">β) Λεπίδα αποχιονισμού : </w:t>
            </w:r>
          </w:p>
          <w:p w14:paraId="636897DB" w14:textId="77777777" w:rsidR="00E878E3" w:rsidRPr="00BE4542" w:rsidRDefault="00E878E3" w:rsidP="00786596">
            <w:pPr>
              <w:rPr>
                <w:color w:val="000000"/>
                <w:sz w:val="18"/>
                <w:szCs w:val="18"/>
                <w:lang w:val="el-GR"/>
              </w:rPr>
            </w:pPr>
            <w:r w:rsidRPr="00BE4542">
              <w:rPr>
                <w:color w:val="000000"/>
                <w:sz w:val="18"/>
                <w:szCs w:val="18"/>
                <w:lang w:val="el-GR"/>
              </w:rPr>
              <w:t>Η λεπίδα αποχιονισμού πρέπει να είναι ταχείας προσαρμογής στο εμπρόσθιο μέρος του οχήματος και να στηρίζεται επί ειδικών βάσεων οι οποίες θα είναι σταθερά προσαρμοσμένες στο όχημα. Οι βάσεις προσαρμογής της λεπίδας δεν πρέπει να εξέχουν από το όχημα.</w:t>
            </w:r>
          </w:p>
          <w:p w14:paraId="3E96A3CF" w14:textId="77777777" w:rsidR="00E878E3" w:rsidRPr="00BE4542" w:rsidRDefault="00E878E3" w:rsidP="00786596">
            <w:pPr>
              <w:rPr>
                <w:color w:val="000000"/>
                <w:sz w:val="18"/>
                <w:szCs w:val="18"/>
                <w:lang w:val="el-GR"/>
              </w:rPr>
            </w:pPr>
            <w:r w:rsidRPr="00BE4542">
              <w:rPr>
                <w:color w:val="000000"/>
                <w:sz w:val="18"/>
                <w:szCs w:val="18"/>
                <w:lang w:val="el-GR"/>
              </w:rPr>
              <w:t xml:space="preserve">Η λεπίδα θα είναι κατασκευασμένη από ανοξείδωτο χάλυβα και πρέπει να είναι χαμηλού βάρους και οπωσδήποτε όχι μεγαλύτερο από 220 </w:t>
            </w:r>
            <w:r w:rsidRPr="00131003">
              <w:rPr>
                <w:color w:val="000000"/>
                <w:sz w:val="18"/>
                <w:szCs w:val="18"/>
              </w:rPr>
              <w:t>kg</w:t>
            </w:r>
            <w:r w:rsidRPr="00BE4542">
              <w:rPr>
                <w:color w:val="000000"/>
                <w:sz w:val="18"/>
                <w:szCs w:val="18"/>
                <w:lang w:val="el-GR"/>
              </w:rPr>
              <w:t xml:space="preserve"> στο σύνολό της.</w:t>
            </w:r>
          </w:p>
          <w:p w14:paraId="341705EE" w14:textId="77777777" w:rsidR="00E878E3" w:rsidRPr="00BE4542" w:rsidRDefault="00E878E3" w:rsidP="00786596">
            <w:pPr>
              <w:rPr>
                <w:color w:val="000000"/>
                <w:sz w:val="18"/>
                <w:szCs w:val="18"/>
                <w:lang w:val="el-GR"/>
              </w:rPr>
            </w:pPr>
            <w:r w:rsidRPr="00BE4542">
              <w:rPr>
                <w:color w:val="000000"/>
                <w:sz w:val="18"/>
                <w:szCs w:val="18"/>
                <w:lang w:val="el-GR"/>
              </w:rPr>
              <w:t xml:space="preserve">Το μήκος της λεπίδας θα είναι τουλάχιστον 2100 </w:t>
            </w:r>
            <w:r w:rsidRPr="00131003">
              <w:rPr>
                <w:color w:val="000000"/>
                <w:sz w:val="18"/>
                <w:szCs w:val="18"/>
              </w:rPr>
              <w:t>mm</w:t>
            </w:r>
            <w:r w:rsidRPr="00BE4542">
              <w:rPr>
                <w:color w:val="000000"/>
                <w:sz w:val="18"/>
                <w:szCs w:val="18"/>
                <w:lang w:val="el-GR"/>
              </w:rPr>
              <w:t xml:space="preserve"> και το ύψος τουλάχιστον 50 </w:t>
            </w:r>
            <w:r w:rsidRPr="00131003">
              <w:rPr>
                <w:color w:val="000000"/>
                <w:sz w:val="18"/>
                <w:szCs w:val="18"/>
              </w:rPr>
              <w:t>cm</w:t>
            </w:r>
            <w:r w:rsidRPr="00BE4542">
              <w:rPr>
                <w:color w:val="000000"/>
                <w:sz w:val="18"/>
                <w:szCs w:val="18"/>
                <w:lang w:val="el-GR"/>
              </w:rPr>
              <w:t xml:space="preserve"> έτσι ώστε το πλάτος εργασίας με κεκλιμένη την λεπίδα να είναι τουλάχιστον 1800 </w:t>
            </w:r>
            <w:r w:rsidRPr="00131003">
              <w:rPr>
                <w:color w:val="000000"/>
                <w:sz w:val="18"/>
                <w:szCs w:val="18"/>
              </w:rPr>
              <w:t>mm</w:t>
            </w:r>
            <w:r w:rsidRPr="00BE4542">
              <w:rPr>
                <w:color w:val="000000"/>
                <w:sz w:val="18"/>
                <w:szCs w:val="18"/>
                <w:lang w:val="el-GR"/>
              </w:rPr>
              <w:t xml:space="preserve">. </w:t>
            </w:r>
          </w:p>
          <w:p w14:paraId="724B4B1B" w14:textId="77777777" w:rsidR="00E878E3" w:rsidRPr="00BE4542" w:rsidRDefault="00E878E3" w:rsidP="00786596">
            <w:pPr>
              <w:rPr>
                <w:color w:val="000000"/>
                <w:sz w:val="18"/>
                <w:szCs w:val="18"/>
                <w:lang w:val="el-GR"/>
              </w:rPr>
            </w:pPr>
            <w:r w:rsidRPr="00BE4542">
              <w:rPr>
                <w:color w:val="000000"/>
                <w:sz w:val="18"/>
                <w:szCs w:val="18"/>
                <w:lang w:val="el-GR"/>
              </w:rPr>
              <w:lastRenderedPageBreak/>
              <w:t xml:space="preserve">Θα διαθέτει ηλεκτρική μονάδα με την οποία θα εκτελεί τέσσερις κινήσεις (ανάβαση - κατάβαση, περιστροφή δεξιά - αριστερά). Η μονάδα θα παίρνει κίνηση από το όχημα και θα διαθέτει ειδικό ασύρματο τηλεχειριστήριο (επί ποινή αποκλεισμού). Επίσης θα έχει τη δυνατότητα λειτουργίας με απελευθέρωση πίεσης επί του εδάφους για καλύτερο αποχιονισμό. Προκειμένου να υπάρχει επαρκής φωτισμός για νυχτερινή εργασία η λεπίδα θα είναι εξοπλισμένη με πρόσθετο φωτισμό τοποθετημένο σε κατάλληλο ύψος ώστε να μην εμποδίζει τη θέα αλλά ταυτόχρονα να προσφέρει επαρκή φωτισμό. </w:t>
            </w:r>
          </w:p>
          <w:p w14:paraId="4D8D4E3B" w14:textId="77777777" w:rsidR="00E878E3" w:rsidRPr="00BE4542" w:rsidRDefault="00E878E3" w:rsidP="00786596">
            <w:pPr>
              <w:rPr>
                <w:b/>
                <w:sz w:val="18"/>
                <w:szCs w:val="18"/>
                <w:u w:val="single"/>
                <w:lang w:val="el-GR"/>
              </w:rPr>
            </w:pPr>
            <w:r w:rsidRPr="00BE4542">
              <w:rPr>
                <w:color w:val="000000"/>
                <w:sz w:val="18"/>
                <w:szCs w:val="18"/>
                <w:lang w:val="el-GR"/>
              </w:rPr>
              <w:t xml:space="preserve">Για τον αποτελεσματικό αποχιονισμό και ταυτοχρόνως την προστασία του οδοστρώματος η λεπίδα θα είναι εξοπλισμένη με </w:t>
            </w:r>
            <w:proofErr w:type="spellStart"/>
            <w:r w:rsidRPr="00BE4542">
              <w:rPr>
                <w:color w:val="000000"/>
                <w:sz w:val="18"/>
                <w:szCs w:val="18"/>
                <w:lang w:val="el-GR"/>
              </w:rPr>
              <w:t>ακρολέπιδα</w:t>
            </w:r>
            <w:proofErr w:type="spellEnd"/>
            <w:r w:rsidRPr="00BE4542">
              <w:rPr>
                <w:color w:val="000000"/>
                <w:sz w:val="18"/>
                <w:szCs w:val="18"/>
                <w:lang w:val="el-GR"/>
              </w:rPr>
              <w:t xml:space="preserve"> και δυνατότητα ανάκλησης με την βοήθεια ελαστικών συνδέσμων. </w:t>
            </w:r>
          </w:p>
        </w:tc>
        <w:tc>
          <w:tcPr>
            <w:tcW w:w="1294" w:type="dxa"/>
            <w:vMerge w:val="restart"/>
            <w:tcBorders>
              <w:top w:val="single" w:sz="4" w:space="0" w:color="auto"/>
              <w:left w:val="single" w:sz="4" w:space="0" w:color="auto"/>
              <w:bottom w:val="single" w:sz="4" w:space="0" w:color="auto"/>
              <w:right w:val="single" w:sz="4" w:space="0" w:color="auto"/>
            </w:tcBorders>
          </w:tcPr>
          <w:p w14:paraId="40FF1E5A" w14:textId="77777777" w:rsidR="00E878E3" w:rsidRPr="00BE4542" w:rsidRDefault="00E878E3" w:rsidP="00786596">
            <w:pPr>
              <w:jc w:val="center"/>
              <w:rPr>
                <w:rFonts w:eastAsia="Cambria"/>
                <w:color w:val="000000"/>
                <w:sz w:val="18"/>
                <w:szCs w:val="18"/>
                <w:lang w:val="el-GR"/>
              </w:rPr>
            </w:pPr>
          </w:p>
        </w:tc>
        <w:tc>
          <w:tcPr>
            <w:tcW w:w="1859" w:type="dxa"/>
            <w:tcBorders>
              <w:top w:val="single" w:sz="4" w:space="0" w:color="000000"/>
              <w:left w:val="single" w:sz="4" w:space="0" w:color="auto"/>
              <w:bottom w:val="nil"/>
              <w:right w:val="single" w:sz="8" w:space="0" w:color="000000"/>
            </w:tcBorders>
          </w:tcPr>
          <w:p w14:paraId="163C3246" w14:textId="77777777" w:rsidR="00E878E3" w:rsidRPr="00BE4542" w:rsidRDefault="00E878E3" w:rsidP="00786596">
            <w:pPr>
              <w:rPr>
                <w:color w:val="000000"/>
                <w:sz w:val="18"/>
                <w:szCs w:val="18"/>
                <w:lang w:val="el-GR"/>
              </w:rPr>
            </w:pPr>
          </w:p>
        </w:tc>
      </w:tr>
      <w:tr w:rsidR="00E878E3" w:rsidRPr="00E878E3" w14:paraId="5EF8CDA7" w14:textId="77777777" w:rsidTr="00786596">
        <w:trPr>
          <w:trHeight w:val="735"/>
        </w:trPr>
        <w:tc>
          <w:tcPr>
            <w:tcW w:w="5276" w:type="dxa"/>
            <w:vMerge/>
            <w:tcBorders>
              <w:left w:val="single" w:sz="8" w:space="0" w:color="000000"/>
              <w:right w:val="single" w:sz="4" w:space="0" w:color="auto"/>
            </w:tcBorders>
            <w:vAlign w:val="bottom"/>
          </w:tcPr>
          <w:p w14:paraId="17598E6C" w14:textId="77777777" w:rsidR="00E878E3" w:rsidRPr="00BE4542" w:rsidRDefault="00E878E3" w:rsidP="00786596">
            <w:pPr>
              <w:rPr>
                <w:color w:val="000000"/>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61B9867F"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tcBorders>
              <w:top w:val="nil"/>
              <w:left w:val="single" w:sz="4" w:space="0" w:color="auto"/>
              <w:bottom w:val="nil"/>
              <w:right w:val="single" w:sz="8" w:space="0" w:color="000000"/>
            </w:tcBorders>
          </w:tcPr>
          <w:p w14:paraId="256997FF" w14:textId="77777777" w:rsidR="00E878E3" w:rsidRPr="00BE4542" w:rsidRDefault="00E878E3" w:rsidP="00786596">
            <w:pPr>
              <w:rPr>
                <w:color w:val="000000"/>
                <w:sz w:val="18"/>
                <w:szCs w:val="18"/>
                <w:lang w:val="el-GR"/>
              </w:rPr>
            </w:pPr>
          </w:p>
        </w:tc>
      </w:tr>
      <w:tr w:rsidR="00E878E3" w:rsidRPr="00E878E3" w14:paraId="1E7BCE71" w14:textId="77777777" w:rsidTr="00786596">
        <w:trPr>
          <w:trHeight w:val="495"/>
        </w:trPr>
        <w:tc>
          <w:tcPr>
            <w:tcW w:w="5276" w:type="dxa"/>
            <w:vMerge/>
            <w:tcBorders>
              <w:left w:val="single" w:sz="8" w:space="0" w:color="000000"/>
              <w:right w:val="single" w:sz="4" w:space="0" w:color="auto"/>
            </w:tcBorders>
            <w:vAlign w:val="bottom"/>
          </w:tcPr>
          <w:p w14:paraId="09F66C78" w14:textId="77777777" w:rsidR="00E878E3" w:rsidRPr="00BE4542" w:rsidRDefault="00E878E3" w:rsidP="00786596">
            <w:pPr>
              <w:rPr>
                <w:color w:val="000000"/>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4DABE12E"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tcBorders>
              <w:top w:val="nil"/>
              <w:left w:val="single" w:sz="4" w:space="0" w:color="auto"/>
              <w:bottom w:val="nil"/>
              <w:right w:val="single" w:sz="8" w:space="0" w:color="000000"/>
            </w:tcBorders>
          </w:tcPr>
          <w:p w14:paraId="55EA7448" w14:textId="77777777" w:rsidR="00E878E3" w:rsidRPr="00BE4542" w:rsidRDefault="00E878E3" w:rsidP="00786596">
            <w:pPr>
              <w:rPr>
                <w:color w:val="000000"/>
                <w:sz w:val="18"/>
                <w:szCs w:val="18"/>
                <w:lang w:val="el-GR"/>
              </w:rPr>
            </w:pPr>
          </w:p>
        </w:tc>
      </w:tr>
      <w:tr w:rsidR="00E878E3" w:rsidRPr="00E878E3" w14:paraId="7242889D" w14:textId="77777777" w:rsidTr="00786596">
        <w:trPr>
          <w:trHeight w:val="495"/>
        </w:trPr>
        <w:tc>
          <w:tcPr>
            <w:tcW w:w="5276" w:type="dxa"/>
            <w:vMerge/>
            <w:tcBorders>
              <w:left w:val="single" w:sz="8" w:space="0" w:color="000000"/>
              <w:right w:val="single" w:sz="4" w:space="0" w:color="auto"/>
            </w:tcBorders>
            <w:vAlign w:val="bottom"/>
          </w:tcPr>
          <w:p w14:paraId="0EAB8831" w14:textId="77777777" w:rsidR="00E878E3" w:rsidRPr="00BE4542" w:rsidRDefault="00E878E3" w:rsidP="00786596">
            <w:pPr>
              <w:rPr>
                <w:color w:val="000000"/>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659469AF" w14:textId="77777777" w:rsidR="00E878E3" w:rsidRPr="00BE4542" w:rsidRDefault="00E878E3" w:rsidP="00786596">
            <w:pPr>
              <w:jc w:val="center"/>
              <w:rPr>
                <w:rFonts w:eastAsia="Cambria"/>
                <w:color w:val="000000"/>
                <w:sz w:val="18"/>
                <w:szCs w:val="18"/>
                <w:lang w:val="el-GR"/>
              </w:rPr>
            </w:pPr>
          </w:p>
        </w:tc>
        <w:tc>
          <w:tcPr>
            <w:tcW w:w="1859" w:type="dxa"/>
            <w:tcBorders>
              <w:top w:val="nil"/>
              <w:left w:val="single" w:sz="4" w:space="0" w:color="auto"/>
              <w:bottom w:val="nil"/>
              <w:right w:val="single" w:sz="8" w:space="0" w:color="000000"/>
            </w:tcBorders>
          </w:tcPr>
          <w:p w14:paraId="09A74D06" w14:textId="77777777" w:rsidR="00E878E3" w:rsidRPr="00BE4542" w:rsidRDefault="00E878E3" w:rsidP="00786596">
            <w:pPr>
              <w:rPr>
                <w:color w:val="000000"/>
                <w:sz w:val="18"/>
                <w:szCs w:val="18"/>
                <w:lang w:val="el-GR"/>
              </w:rPr>
            </w:pPr>
          </w:p>
        </w:tc>
      </w:tr>
      <w:tr w:rsidR="00E878E3" w:rsidRPr="00E878E3" w14:paraId="2281C648" w14:textId="77777777" w:rsidTr="00786596">
        <w:trPr>
          <w:trHeight w:val="1215"/>
        </w:trPr>
        <w:tc>
          <w:tcPr>
            <w:tcW w:w="5276" w:type="dxa"/>
            <w:vMerge/>
            <w:tcBorders>
              <w:left w:val="single" w:sz="8" w:space="0" w:color="000000"/>
              <w:right w:val="single" w:sz="4" w:space="0" w:color="auto"/>
            </w:tcBorders>
            <w:vAlign w:val="bottom"/>
          </w:tcPr>
          <w:p w14:paraId="7D7FDA08" w14:textId="77777777" w:rsidR="00E878E3" w:rsidRPr="00BE4542" w:rsidRDefault="00E878E3" w:rsidP="00786596">
            <w:pPr>
              <w:rPr>
                <w:color w:val="000000"/>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2CDC4D6F"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tcBorders>
              <w:top w:val="nil"/>
              <w:left w:val="single" w:sz="4" w:space="0" w:color="auto"/>
              <w:bottom w:val="nil"/>
              <w:right w:val="single" w:sz="8" w:space="0" w:color="000000"/>
            </w:tcBorders>
          </w:tcPr>
          <w:p w14:paraId="1A935DCA" w14:textId="77777777" w:rsidR="00E878E3" w:rsidRPr="00BE4542" w:rsidRDefault="00E878E3" w:rsidP="00786596">
            <w:pPr>
              <w:rPr>
                <w:color w:val="000000"/>
                <w:sz w:val="18"/>
                <w:szCs w:val="18"/>
                <w:lang w:val="el-GR"/>
              </w:rPr>
            </w:pPr>
          </w:p>
        </w:tc>
      </w:tr>
      <w:tr w:rsidR="00E878E3" w:rsidRPr="00E878E3" w14:paraId="51D4BA14" w14:textId="77777777" w:rsidTr="00786596">
        <w:trPr>
          <w:trHeight w:val="510"/>
        </w:trPr>
        <w:tc>
          <w:tcPr>
            <w:tcW w:w="5276" w:type="dxa"/>
            <w:vMerge/>
            <w:tcBorders>
              <w:left w:val="single" w:sz="8" w:space="0" w:color="000000"/>
              <w:bottom w:val="single" w:sz="4" w:space="0" w:color="auto"/>
              <w:right w:val="single" w:sz="4" w:space="0" w:color="auto"/>
            </w:tcBorders>
            <w:vAlign w:val="bottom"/>
          </w:tcPr>
          <w:p w14:paraId="67A07EF6" w14:textId="77777777" w:rsidR="00E878E3" w:rsidRPr="00BE4542" w:rsidRDefault="00E878E3" w:rsidP="00786596">
            <w:pPr>
              <w:rPr>
                <w:color w:val="000000"/>
                <w:sz w:val="18"/>
                <w:szCs w:val="18"/>
                <w:lang w:val="el-GR"/>
              </w:rPr>
            </w:pPr>
          </w:p>
        </w:tc>
        <w:tc>
          <w:tcPr>
            <w:tcW w:w="1294" w:type="dxa"/>
            <w:vMerge/>
            <w:tcBorders>
              <w:top w:val="single" w:sz="4" w:space="0" w:color="auto"/>
              <w:left w:val="single" w:sz="4" w:space="0" w:color="auto"/>
              <w:bottom w:val="single" w:sz="4" w:space="0" w:color="auto"/>
              <w:right w:val="single" w:sz="4" w:space="0" w:color="auto"/>
            </w:tcBorders>
          </w:tcPr>
          <w:p w14:paraId="13339629" w14:textId="77777777" w:rsidR="00E878E3" w:rsidRPr="00BE4542" w:rsidRDefault="00E878E3" w:rsidP="00786596">
            <w:pPr>
              <w:widowControl w:val="0"/>
              <w:pBdr>
                <w:top w:val="nil"/>
                <w:left w:val="nil"/>
                <w:bottom w:val="nil"/>
                <w:right w:val="nil"/>
                <w:between w:val="nil"/>
              </w:pBdr>
              <w:jc w:val="left"/>
              <w:rPr>
                <w:color w:val="000000"/>
                <w:sz w:val="18"/>
                <w:szCs w:val="18"/>
                <w:lang w:val="el-GR"/>
              </w:rPr>
            </w:pPr>
          </w:p>
        </w:tc>
        <w:tc>
          <w:tcPr>
            <w:tcW w:w="1859" w:type="dxa"/>
            <w:tcBorders>
              <w:top w:val="nil"/>
              <w:left w:val="single" w:sz="4" w:space="0" w:color="auto"/>
              <w:bottom w:val="single" w:sz="4" w:space="0" w:color="auto"/>
              <w:right w:val="single" w:sz="4" w:space="0" w:color="000000"/>
            </w:tcBorders>
          </w:tcPr>
          <w:p w14:paraId="3D1460DC" w14:textId="77777777" w:rsidR="00E878E3" w:rsidRPr="00BE4542" w:rsidRDefault="00E878E3" w:rsidP="00786596">
            <w:pPr>
              <w:rPr>
                <w:color w:val="000000"/>
                <w:sz w:val="18"/>
                <w:szCs w:val="18"/>
                <w:lang w:val="el-GR"/>
              </w:rPr>
            </w:pPr>
          </w:p>
        </w:tc>
      </w:tr>
    </w:tbl>
    <w:p w14:paraId="62891848" w14:textId="77777777" w:rsidR="00682587" w:rsidRPr="00E878E3" w:rsidRDefault="00682587">
      <w:pPr>
        <w:rPr>
          <w:lang w:val="el-GR"/>
        </w:rPr>
      </w:pPr>
    </w:p>
    <w:sectPr w:rsidR="00682587" w:rsidRPr="00E878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0EE1"/>
    <w:multiLevelType w:val="multilevel"/>
    <w:tmpl w:val="10724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454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E3"/>
    <w:rsid w:val="00266B7F"/>
    <w:rsid w:val="0043566C"/>
    <w:rsid w:val="00682587"/>
    <w:rsid w:val="008D123F"/>
    <w:rsid w:val="009463DC"/>
    <w:rsid w:val="00D10B92"/>
    <w:rsid w:val="00D133E5"/>
    <w:rsid w:val="00E878E3"/>
    <w:rsid w:val="00F26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E5CA"/>
  <w15:chartTrackingRefBased/>
  <w15:docId w15:val="{2966A4C4-2AD0-440B-803E-D818977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E3"/>
    <w:pPr>
      <w:suppressAutoHyphens/>
      <w:spacing w:after="120" w:line="240" w:lineRule="auto"/>
      <w:jc w:val="both"/>
    </w:pPr>
    <w:rPr>
      <w:rFonts w:ascii="Calibri" w:eastAsia="Times New Roman" w:hAnsi="Calibri" w:cs="Calibri"/>
      <w:kern w:val="0"/>
      <w:sz w:val="22"/>
      <w:lang w:val="en-GB" w:eastAsia="ar-SA"/>
      <w14:ligatures w14:val="none"/>
    </w:rPr>
  </w:style>
  <w:style w:type="paragraph" w:styleId="Heading1">
    <w:name w:val="heading 1"/>
    <w:aliases w:val="Cambria Mitiliniae"/>
    <w:next w:val="Normal"/>
    <w:link w:val="Heading1Char"/>
    <w:autoRedefine/>
    <w:uiPriority w:val="9"/>
    <w:qFormat/>
    <w:rsid w:val="00F266E2"/>
    <w:pPr>
      <w:keepNext/>
      <w:keepLines/>
      <w:spacing w:before="320" w:after="0" w:line="240" w:lineRule="auto"/>
      <w:jc w:val="center"/>
      <w:outlineLvl w:val="0"/>
    </w:pPr>
    <w:rPr>
      <w:rFonts w:ascii="Cambria" w:eastAsiaTheme="majorEastAsia" w:hAnsi="Cambria" w:cstheme="majorBidi"/>
      <w:b/>
      <w:color w:val="0A2F41" w:themeColor="accent1" w:themeShade="80"/>
      <w:sz w:val="32"/>
      <w:szCs w:val="32"/>
    </w:rPr>
  </w:style>
  <w:style w:type="paragraph" w:styleId="Heading2">
    <w:name w:val="heading 2"/>
    <w:aliases w:val="Calibri heading 2 mitiliniae"/>
    <w:basedOn w:val="Normal"/>
    <w:next w:val="Normal"/>
    <w:link w:val="Heading2Char"/>
    <w:uiPriority w:val="9"/>
    <w:unhideWhenUsed/>
    <w:qFormat/>
    <w:rsid w:val="00D10B92"/>
    <w:pPr>
      <w:keepNext/>
      <w:keepLines/>
      <w:spacing w:before="80" w:after="0"/>
      <w:outlineLvl w:val="1"/>
    </w:pPr>
    <w:rPr>
      <w:rFonts w:eastAsiaTheme="majorEastAsia" w:cstheme="majorBidi"/>
      <w:color w:val="404040" w:themeColor="text1" w:themeTint="BF"/>
      <w:sz w:val="28"/>
      <w:szCs w:val="28"/>
    </w:rPr>
  </w:style>
  <w:style w:type="paragraph" w:styleId="Heading3">
    <w:name w:val="heading 3"/>
    <w:aliases w:val="Heading 3 calibri mitiliniae"/>
    <w:basedOn w:val="Normal"/>
    <w:next w:val="Normal"/>
    <w:link w:val="Heading3Char"/>
    <w:uiPriority w:val="9"/>
    <w:unhideWhenUsed/>
    <w:qFormat/>
    <w:rsid w:val="00D133E5"/>
    <w:pPr>
      <w:keepNext/>
      <w:keepLines/>
      <w:spacing w:before="40" w:after="0"/>
      <w:jc w:val="center"/>
      <w:outlineLvl w:val="2"/>
    </w:pPr>
    <w:rPr>
      <w:rFonts w:eastAsiaTheme="majorEastAsia" w:cstheme="majorBidi"/>
      <w:b/>
      <w:i/>
      <w:color w:val="171717" w:themeColor="background2" w:themeShade="1A"/>
      <w:sz w:val="28"/>
    </w:rPr>
  </w:style>
  <w:style w:type="paragraph" w:styleId="Heading4">
    <w:name w:val="heading 4"/>
    <w:basedOn w:val="Normal"/>
    <w:next w:val="Normal"/>
    <w:link w:val="Heading4Char"/>
    <w:uiPriority w:val="9"/>
    <w:semiHidden/>
    <w:unhideWhenUsed/>
    <w:qFormat/>
    <w:rsid w:val="00E87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mbria Mitiliniae Char"/>
    <w:basedOn w:val="DefaultParagraphFont"/>
    <w:link w:val="Heading1"/>
    <w:uiPriority w:val="9"/>
    <w:rsid w:val="00F266E2"/>
    <w:rPr>
      <w:rFonts w:ascii="Cambria" w:eastAsiaTheme="majorEastAsia" w:hAnsi="Cambria" w:cstheme="majorBidi"/>
      <w:b/>
      <w:color w:val="0A2F41" w:themeColor="accent1" w:themeShade="80"/>
      <w:sz w:val="32"/>
      <w:szCs w:val="32"/>
    </w:rPr>
  </w:style>
  <w:style w:type="character" w:customStyle="1" w:styleId="Heading2Char">
    <w:name w:val="Heading 2 Char"/>
    <w:aliases w:val="Calibri heading 2 mitiliniae Char"/>
    <w:basedOn w:val="DefaultParagraphFont"/>
    <w:link w:val="Heading2"/>
    <w:uiPriority w:val="9"/>
    <w:rsid w:val="00D10B92"/>
    <w:rPr>
      <w:rFonts w:ascii="Calibri" w:eastAsiaTheme="majorEastAsia" w:hAnsi="Calibri" w:cstheme="majorBidi"/>
      <w:color w:val="404040" w:themeColor="text1" w:themeTint="BF"/>
      <w:sz w:val="28"/>
      <w:szCs w:val="28"/>
    </w:rPr>
  </w:style>
  <w:style w:type="character" w:customStyle="1" w:styleId="Heading3Char">
    <w:name w:val="Heading 3 Char"/>
    <w:aliases w:val="Heading 3 calibri mitiliniae Char"/>
    <w:basedOn w:val="DefaultParagraphFont"/>
    <w:link w:val="Heading3"/>
    <w:uiPriority w:val="9"/>
    <w:rsid w:val="00D133E5"/>
    <w:rPr>
      <w:rFonts w:ascii="Calibri" w:eastAsiaTheme="majorEastAsia" w:hAnsi="Calibri" w:cstheme="majorBidi"/>
      <w:b/>
      <w:i/>
      <w:color w:val="171717" w:themeColor="background2" w:themeShade="1A"/>
      <w:sz w:val="28"/>
    </w:rPr>
  </w:style>
  <w:style w:type="character" w:customStyle="1" w:styleId="Heading4Char">
    <w:name w:val="Heading 4 Char"/>
    <w:basedOn w:val="DefaultParagraphFont"/>
    <w:link w:val="Heading4"/>
    <w:uiPriority w:val="9"/>
    <w:semiHidden/>
    <w:rsid w:val="00E87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8E3"/>
    <w:rPr>
      <w:rFonts w:eastAsiaTheme="majorEastAsia" w:cstheme="majorBidi"/>
      <w:color w:val="272727" w:themeColor="text1" w:themeTint="D8"/>
    </w:rPr>
  </w:style>
  <w:style w:type="paragraph" w:styleId="Title">
    <w:name w:val="Title"/>
    <w:basedOn w:val="Normal"/>
    <w:next w:val="Normal"/>
    <w:link w:val="TitleChar"/>
    <w:uiPriority w:val="10"/>
    <w:qFormat/>
    <w:rsid w:val="00E878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8E3"/>
    <w:pPr>
      <w:spacing w:before="160"/>
      <w:jc w:val="center"/>
    </w:pPr>
    <w:rPr>
      <w:i/>
      <w:iCs/>
      <w:color w:val="404040" w:themeColor="text1" w:themeTint="BF"/>
    </w:rPr>
  </w:style>
  <w:style w:type="character" w:customStyle="1" w:styleId="QuoteChar">
    <w:name w:val="Quote Char"/>
    <w:basedOn w:val="DefaultParagraphFont"/>
    <w:link w:val="Quote"/>
    <w:uiPriority w:val="29"/>
    <w:rsid w:val="00E878E3"/>
    <w:rPr>
      <w:i/>
      <w:iCs/>
      <w:color w:val="404040" w:themeColor="text1" w:themeTint="BF"/>
    </w:rPr>
  </w:style>
  <w:style w:type="paragraph" w:styleId="ListParagraph">
    <w:name w:val="List Paragraph"/>
    <w:basedOn w:val="Normal"/>
    <w:uiPriority w:val="34"/>
    <w:qFormat/>
    <w:rsid w:val="00E878E3"/>
    <w:pPr>
      <w:ind w:left="720"/>
      <w:contextualSpacing/>
    </w:pPr>
  </w:style>
  <w:style w:type="character" w:styleId="IntenseEmphasis">
    <w:name w:val="Intense Emphasis"/>
    <w:basedOn w:val="DefaultParagraphFont"/>
    <w:uiPriority w:val="21"/>
    <w:qFormat/>
    <w:rsid w:val="00E878E3"/>
    <w:rPr>
      <w:i/>
      <w:iCs/>
      <w:color w:val="0F4761" w:themeColor="accent1" w:themeShade="BF"/>
    </w:rPr>
  </w:style>
  <w:style w:type="paragraph" w:styleId="IntenseQuote">
    <w:name w:val="Intense Quote"/>
    <w:basedOn w:val="Normal"/>
    <w:next w:val="Normal"/>
    <w:link w:val="IntenseQuoteChar"/>
    <w:uiPriority w:val="30"/>
    <w:qFormat/>
    <w:rsid w:val="00E87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8E3"/>
    <w:rPr>
      <w:i/>
      <w:iCs/>
      <w:color w:val="0F4761" w:themeColor="accent1" w:themeShade="BF"/>
    </w:rPr>
  </w:style>
  <w:style w:type="character" w:styleId="IntenseReference">
    <w:name w:val="Intense Reference"/>
    <w:basedOn w:val="DefaultParagraphFont"/>
    <w:uiPriority w:val="32"/>
    <w:qFormat/>
    <w:rsid w:val="00E87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2701</Words>
  <Characters>14590</Characters>
  <Application>Microsoft Office Word</Application>
  <DocSecurity>0</DocSecurity>
  <Lines>121</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2025-07-18T07:38:00Z</cp:lastPrinted>
  <dcterms:created xsi:type="dcterms:W3CDTF">2025-07-18T07:37:00Z</dcterms:created>
  <dcterms:modified xsi:type="dcterms:W3CDTF">2025-07-18T07:39:00Z</dcterms:modified>
</cp:coreProperties>
</file>